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B7AD5" w14:textId="3E677F72" w:rsidR="007D345A" w:rsidRPr="002E0EF4" w:rsidRDefault="007D345A" w:rsidP="007D34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ПОЯСНИТЕЛЬНАЯ ЗАПИСКА К ПРОЕКТУ ЗАКОНА</w:t>
      </w:r>
    </w:p>
    <w:p w14:paraId="69E3A598" w14:textId="6A43A709" w:rsidR="007D345A" w:rsidRPr="002E0EF4" w:rsidRDefault="007D345A" w:rsidP="007D345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2E0EF4">
        <w:rPr>
          <w:rFonts w:ascii="Times New Roman" w:eastAsia="Times New Roman" w:hAnsi="Times New Roman" w:cs="Times New Roman"/>
          <w:b/>
        </w:rPr>
        <w:t xml:space="preserve"> </w:t>
      </w:r>
      <w:r w:rsidRPr="002E0EF4">
        <w:rPr>
          <w:rFonts w:ascii="Times New Roman" w:eastAsia="Times New Roman" w:hAnsi="Times New Roman" w:cs="Times New Roman"/>
          <w:b/>
        </w:rPr>
        <w:t>«О СИСТЕМЕ ВЫЯВЛЕНИЯ, РАЗВИТИЯ И ПОДДЕРЖКИ СПОСОБНОСТЕЙ И ТАЛАНТОВ У ДЕТЕЙ И МОЛОДЕЖИ</w:t>
      </w:r>
    </w:p>
    <w:p w14:paraId="0572D532" w14:textId="41A278E1" w:rsidR="007D345A" w:rsidRDefault="007D345A" w:rsidP="007D345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2E0EF4">
        <w:rPr>
          <w:rFonts w:ascii="Times New Roman" w:eastAsia="Times New Roman" w:hAnsi="Times New Roman" w:cs="Times New Roman"/>
          <w:b/>
        </w:rPr>
        <w:t>В РЕСПУБЛИКЕ САХА (ЯКУТИЯ)»</w:t>
      </w:r>
    </w:p>
    <w:p w14:paraId="11041832" w14:textId="77777777" w:rsidR="007D345A" w:rsidRPr="007D345A" w:rsidRDefault="007D345A" w:rsidP="007D345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66590545" w14:textId="7364798C" w:rsidR="00BD6E93" w:rsidRPr="002E0EF4" w:rsidRDefault="00BD6E93" w:rsidP="00BD6E93">
      <w:pPr>
        <w:pStyle w:val="ac"/>
        <w:spacing w:before="0" w:beforeAutospacing="0" w:after="0" w:afterAutospacing="0" w:line="360" w:lineRule="auto"/>
        <w:ind w:firstLine="708"/>
        <w:jc w:val="both"/>
      </w:pPr>
      <w:r w:rsidRPr="002E0EF4">
        <w:t xml:space="preserve">Предметом правового регулирования </w:t>
      </w:r>
      <w:r w:rsidR="002E0EF4">
        <w:t xml:space="preserve">проекта закона </w:t>
      </w:r>
      <w:r w:rsidRPr="002E0EF4">
        <w:t>являются общественные отношения в области выявления, развития</w:t>
      </w:r>
      <w:r w:rsidR="00B21EB6" w:rsidRPr="002E0EF4">
        <w:t xml:space="preserve"> и </w:t>
      </w:r>
      <w:r w:rsidRPr="002E0EF4">
        <w:t xml:space="preserve">поддержки способностей и талантов у детей </w:t>
      </w:r>
      <w:r w:rsidR="002E0EF4">
        <w:t xml:space="preserve">             </w:t>
      </w:r>
      <w:r w:rsidRPr="002E0EF4">
        <w:t xml:space="preserve">и молодежи в Республике Саха (Якутия), направленные на обеспечение условий </w:t>
      </w:r>
      <w:r w:rsidR="002E0EF4">
        <w:t xml:space="preserve">                             </w:t>
      </w:r>
      <w:r w:rsidRPr="002E0EF4">
        <w:t xml:space="preserve">для раскрытия их индивидуальных особенностей, творческого развития, самореализации </w:t>
      </w:r>
      <w:r w:rsidR="002E0EF4">
        <w:t xml:space="preserve">             </w:t>
      </w:r>
      <w:r w:rsidRPr="002E0EF4">
        <w:t xml:space="preserve">и профессионального самоопределения, в целях реализации таланта каждого человека </w:t>
      </w:r>
      <w:r w:rsidR="002E0EF4">
        <w:t xml:space="preserve">                   </w:t>
      </w:r>
      <w:r w:rsidRPr="002E0EF4">
        <w:t>в интересах личности, общества и государства.</w:t>
      </w:r>
      <w:r w:rsidR="0017150D" w:rsidRPr="002E0EF4">
        <w:t xml:space="preserve"> </w:t>
      </w:r>
    </w:p>
    <w:p w14:paraId="5B7DF4D4" w14:textId="60217E4A" w:rsidR="00864CF2" w:rsidRPr="002E0EF4" w:rsidRDefault="002E0EF4" w:rsidP="009A6931">
      <w:pPr>
        <w:pStyle w:val="ac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>
        <w:t>Проект з</w:t>
      </w:r>
      <w:r w:rsidR="006432D8" w:rsidRPr="002E0EF4">
        <w:t>акон</w:t>
      </w:r>
      <w:r>
        <w:t>а</w:t>
      </w:r>
      <w:r w:rsidR="006432D8" w:rsidRPr="002E0EF4">
        <w:t xml:space="preserve"> основывается на о</w:t>
      </w:r>
      <w:r w:rsidR="00DC0307" w:rsidRPr="002E0EF4">
        <w:t xml:space="preserve">дной из ключевых национальных целей развития Российской Федерации на период до 2036 года </w:t>
      </w:r>
      <w:r w:rsidR="006432D8" w:rsidRPr="002E0EF4">
        <w:t xml:space="preserve">− </w:t>
      </w:r>
      <w:r w:rsidR="00DC0307" w:rsidRPr="002E0EF4">
        <w:t xml:space="preserve">реализация потенциала каждого человека, развитие его талантов и воспитание патриотичной, социально ответственной личности </w:t>
      </w:r>
      <w:r w:rsidR="00DC0307" w:rsidRPr="002E0EF4">
        <w:rPr>
          <w:i/>
          <w:iCs/>
        </w:rPr>
        <w:t>(Указ Президента Российской Федерации от 7 мая 2024 года № 309, подпункт «б» пункта 1</w:t>
      </w:r>
      <w:r w:rsidR="00DC0307" w:rsidRPr="002E0EF4">
        <w:t>). Достижение этой цели предполагает к 2030 году функционирование эффективной системы выявления, поддержки и развития способностей и талантов у детей и молодёжи, основанной на принципах ответственности, справедливости и всеобщности. Данная система направлена на самоопределение и профессиональную ориентацию 100% обучающихся (подпункт «е»).</w:t>
      </w:r>
    </w:p>
    <w:p w14:paraId="232EBDB7" w14:textId="6E2335A3" w:rsidR="009E49CE" w:rsidRPr="002E0EF4" w:rsidRDefault="00DC0307" w:rsidP="00864CF2">
      <w:pPr>
        <w:pStyle w:val="ac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 w:rsidRPr="002E0EF4">
        <w:t>Закон Республики Саха (Якутия) от 19.12.2018 года № 2077-З N 45-VI «О Стратегии социально-экономического развития Республики Саха (Якутия) до 2</w:t>
      </w:r>
      <w:bookmarkStart w:id="0" w:name="_GoBack"/>
      <w:bookmarkEnd w:id="0"/>
      <w:r w:rsidRPr="002E0EF4">
        <w:t xml:space="preserve">032 года с целевым видением до 2050 года» определяет, что одной из задач стратегической цели 1 «Высокий уровень жизни человека» является формирование эффективной системы выявления, поддержки и развития способностей и талантов у детей и молодежи. Она должна обеспечивать равные шансы на жизненный успех и конкурентоспособность человека </w:t>
      </w:r>
      <w:r w:rsidR="002E0EF4">
        <w:t xml:space="preserve">                       </w:t>
      </w:r>
      <w:r w:rsidRPr="002E0EF4">
        <w:t xml:space="preserve">в мировом пространстве (абзац пятнадцатый подраздела «Ц-1.5.» Стратегии). </w:t>
      </w:r>
      <w:r w:rsidR="002E0EF4">
        <w:t xml:space="preserve">                                        </w:t>
      </w:r>
      <w:r w:rsidRPr="002E0EF4">
        <w:t>В соответствии с целевым видением стратегического развития — талантлив каждый ребенок.</w:t>
      </w:r>
      <w:r w:rsidR="00F56F86" w:rsidRPr="002E0EF4">
        <w:t xml:space="preserve"> </w:t>
      </w:r>
      <w:r w:rsidRPr="002E0EF4">
        <w:t>Будет создано благоприятное пространство для развития ребенка, сопровождения его индивидуального пути и формирования персонализированной образовательной траектории (приложение № 5 к Стратегии).</w:t>
      </w:r>
    </w:p>
    <w:p w14:paraId="5E92C337" w14:textId="33ED8B27" w:rsidR="00C16F11" w:rsidRPr="002E0EF4" w:rsidRDefault="00DC0307" w:rsidP="00C16F11">
      <w:pPr>
        <w:pStyle w:val="ac"/>
        <w:spacing w:before="0" w:beforeAutospacing="0" w:after="0" w:afterAutospacing="0" w:line="360" w:lineRule="auto"/>
        <w:ind w:left="142" w:firstLine="708"/>
        <w:jc w:val="both"/>
      </w:pPr>
      <w:r w:rsidRPr="002E0EF4">
        <w:t>Концепция, утвержденная Президентом Российской Федерации от 3 апреля 2012 года № Пр-827, ориентирована на устранение барьеров, препятствующих реализации потенциала детей и молодежи, независимо от их места жительства, социального положения и финансовых возможностей семьи.</w:t>
      </w:r>
      <w:r w:rsidR="00930953" w:rsidRPr="002E0EF4">
        <w:t xml:space="preserve"> Согласно Концепции, каждый человек талантлив. Реализованная возможность каждого человека проявить и применить </w:t>
      </w:r>
      <w:r w:rsidR="002E0EF4">
        <w:t xml:space="preserve">                      </w:t>
      </w:r>
      <w:r w:rsidR="00930953" w:rsidRPr="002E0EF4">
        <w:lastRenderedPageBreak/>
        <w:t>свой талант, преуспеть в своей профессии влияет на качество жизни, обеспечивает экономический рост и прочность демократических институтов.</w:t>
      </w:r>
    </w:p>
    <w:p w14:paraId="2EADB810" w14:textId="5626637D" w:rsidR="00C16F11" w:rsidRPr="002E0EF4" w:rsidRDefault="00C16F11" w:rsidP="00C16F1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2E0EF4">
        <w:rPr>
          <w:rFonts w:ascii="Times New Roman" w:eastAsia="Times New Roman" w:hAnsi="Times New Roman" w:cs="Times New Roman"/>
        </w:rPr>
        <w:t>Об актуальности данного направления говорит и то, что Указом Президента Российской Федерации от 04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состав показателей для оценки глав регионов</w:t>
      </w:r>
      <w:r w:rsidR="007D345A">
        <w:rPr>
          <w:rFonts w:ascii="Times New Roman" w:eastAsia="Times New Roman" w:hAnsi="Times New Roman" w:cs="Times New Roman"/>
        </w:rPr>
        <w:t xml:space="preserve"> Российской Федерации</w:t>
      </w:r>
      <w:r w:rsidRPr="002E0EF4">
        <w:rPr>
          <w:rFonts w:ascii="Times New Roman" w:eastAsia="Times New Roman" w:hAnsi="Times New Roman" w:cs="Times New Roman"/>
        </w:rPr>
        <w:t xml:space="preserve"> введен показатель «Эффективность системы выявления, поддержки и развития способностей и талантов у детей и молодежи».</w:t>
      </w:r>
    </w:p>
    <w:p w14:paraId="289CB015" w14:textId="0BCD6DF5" w:rsidR="00C16F11" w:rsidRPr="002E0EF4" w:rsidRDefault="00C16F11" w:rsidP="00D528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2E0EF4">
        <w:rPr>
          <w:rFonts w:ascii="Times New Roman" w:eastAsia="Times New Roman" w:hAnsi="Times New Roman" w:cs="Times New Roman"/>
        </w:rPr>
        <w:t>Реализация предлагаемого законопроекта основана на Указе Главы</w:t>
      </w:r>
      <w:r w:rsidR="002E0EF4">
        <w:rPr>
          <w:rFonts w:ascii="Times New Roman" w:eastAsia="Times New Roman" w:hAnsi="Times New Roman" w:cs="Times New Roman"/>
        </w:rPr>
        <w:t xml:space="preserve">                       </w:t>
      </w:r>
      <w:r w:rsidRPr="002E0EF4">
        <w:rPr>
          <w:rFonts w:ascii="Times New Roman" w:eastAsia="Times New Roman" w:hAnsi="Times New Roman" w:cs="Times New Roman"/>
        </w:rPr>
        <w:t xml:space="preserve"> Республики Саха (Якутия) от 30.12.2023 № 177 «О развитии единой системы образования Республики Саха (Якутия) до 2030 года», который определяет приоритетной целью разностороннее развитие детей и выстраивание персональных траекторий их обучения </w:t>
      </w:r>
      <w:r w:rsidR="002E0EF4">
        <w:rPr>
          <w:rFonts w:ascii="Times New Roman" w:eastAsia="Times New Roman" w:hAnsi="Times New Roman" w:cs="Times New Roman"/>
        </w:rPr>
        <w:t xml:space="preserve">                   </w:t>
      </w:r>
      <w:r w:rsidRPr="002E0EF4">
        <w:rPr>
          <w:rFonts w:ascii="Times New Roman" w:eastAsia="Times New Roman" w:hAnsi="Times New Roman" w:cs="Times New Roman"/>
        </w:rPr>
        <w:t xml:space="preserve">с учетом индивидуальных способностей, интересов и достижений, создавая условия </w:t>
      </w:r>
      <w:r w:rsidR="002E0EF4">
        <w:rPr>
          <w:rFonts w:ascii="Times New Roman" w:eastAsia="Times New Roman" w:hAnsi="Times New Roman" w:cs="Times New Roman"/>
        </w:rPr>
        <w:t xml:space="preserve">                    </w:t>
      </w:r>
      <w:r w:rsidRPr="002E0EF4">
        <w:rPr>
          <w:rFonts w:ascii="Times New Roman" w:eastAsia="Times New Roman" w:hAnsi="Times New Roman" w:cs="Times New Roman"/>
        </w:rPr>
        <w:t xml:space="preserve">для личного успеха и повышения благосостояния общества. </w:t>
      </w:r>
    </w:p>
    <w:p w14:paraId="450A10A2" w14:textId="7FA15F78" w:rsidR="00FD446A" w:rsidRPr="002E0EF4" w:rsidRDefault="002E0EF4" w:rsidP="00D528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Этот законопроект</w:t>
      </w:r>
      <w:r w:rsidR="00FD446A" w:rsidRPr="002E0EF4">
        <w:rPr>
          <w:rFonts w:ascii="Times New Roman" w:eastAsia="Times New Roman" w:hAnsi="Times New Roman" w:cs="Times New Roman"/>
        </w:rPr>
        <w:t xml:space="preserve"> станет правовым фундаментом для создания единой системы выявления, поддержки и развития способностей и талантов у детей и молодежи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="00FD446A" w:rsidRPr="002E0EF4">
        <w:rPr>
          <w:rFonts w:ascii="Times New Roman" w:eastAsia="Times New Roman" w:hAnsi="Times New Roman" w:cs="Times New Roman"/>
        </w:rPr>
        <w:t>в Республике Саха (Якутия), обеспечивающей равные возможности для самореализации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FD446A" w:rsidRPr="002E0EF4">
        <w:rPr>
          <w:rFonts w:ascii="Times New Roman" w:eastAsia="Times New Roman" w:hAnsi="Times New Roman" w:cs="Times New Roman"/>
        </w:rPr>
        <w:t xml:space="preserve"> и профессионального роста каждого ребенка.</w:t>
      </w:r>
    </w:p>
    <w:p w14:paraId="739FA113" w14:textId="6DD43C8C" w:rsidR="008C3992" w:rsidRPr="002E0EF4" w:rsidRDefault="002E0EF4" w:rsidP="001A7629">
      <w:pPr>
        <w:pStyle w:val="ac"/>
        <w:spacing w:before="0" w:beforeAutospacing="0" w:after="0" w:afterAutospacing="0" w:line="360" w:lineRule="auto"/>
        <w:ind w:firstLine="851"/>
        <w:jc w:val="both"/>
      </w:pPr>
      <w:r w:rsidRPr="002E0EF4">
        <w:rPr>
          <w:bCs/>
        </w:rPr>
        <w:t>Между тем,</w:t>
      </w:r>
      <w:r>
        <w:rPr>
          <w:b/>
          <w:bCs/>
        </w:rPr>
        <w:t xml:space="preserve"> </w:t>
      </w:r>
      <w:r>
        <w:t>в</w:t>
      </w:r>
      <w:r w:rsidR="00393619" w:rsidRPr="002E0EF4">
        <w:t xml:space="preserve"> настоящее время в Республике Саха (Якутия) отсутствует комплексный законодательный механизм, регулирующий деятельность по поиску, поддержке и развитию </w:t>
      </w:r>
      <w:r w:rsidR="007E35B1" w:rsidRPr="002E0EF4">
        <w:t xml:space="preserve">способностей и </w:t>
      </w:r>
      <w:r w:rsidR="00393619" w:rsidRPr="002E0EF4">
        <w:t>талан</w:t>
      </w:r>
      <w:r w:rsidR="0063545B" w:rsidRPr="002E0EF4">
        <w:t>тов у</w:t>
      </w:r>
      <w:r w:rsidR="00393619" w:rsidRPr="002E0EF4">
        <w:t xml:space="preserve"> детей и молодежи.</w:t>
      </w:r>
      <w:r w:rsidR="00D528E1" w:rsidRPr="002E0EF4">
        <w:t xml:space="preserve"> </w:t>
      </w:r>
      <w:r>
        <w:t xml:space="preserve">                                                             </w:t>
      </w:r>
      <w:r w:rsidR="007740A1" w:rsidRPr="002E0EF4">
        <w:t xml:space="preserve">В </w:t>
      </w:r>
      <w:r>
        <w:t xml:space="preserve">Республике Саха(Якутия) </w:t>
      </w:r>
      <w:r w:rsidR="007740A1" w:rsidRPr="002E0EF4">
        <w:t xml:space="preserve">отсутствует отдельный закон, регулирующий реализацию государственной политики в области выявления, поддержки и реализации потенциала детей и </w:t>
      </w:r>
      <w:r w:rsidR="007D345A">
        <w:t>молодежи. П</w:t>
      </w:r>
      <w:r w:rsidR="007740A1" w:rsidRPr="002E0EF4">
        <w:t>ринятый нормативно-правовой акт</w:t>
      </w:r>
      <w:r w:rsidR="009246A2">
        <w:t xml:space="preserve"> </w:t>
      </w:r>
      <w:r w:rsidRPr="002E0EF4">
        <w:t xml:space="preserve">о </w:t>
      </w:r>
      <w:r w:rsidRPr="002E0EF4">
        <w:rPr>
          <w:iCs/>
        </w:rPr>
        <w:t>Концепции</w:t>
      </w:r>
      <w:r w:rsidR="007740A1" w:rsidRPr="002E0EF4">
        <w:rPr>
          <w:iCs/>
        </w:rPr>
        <w:t xml:space="preserve"> системы выявления, поддержки и развития молодых талантов в Республике Саха (</w:t>
      </w:r>
      <w:r w:rsidR="007D345A" w:rsidRPr="002E0EF4">
        <w:rPr>
          <w:iCs/>
        </w:rPr>
        <w:t xml:space="preserve">Якутия) </w:t>
      </w:r>
      <w:r w:rsidR="007740A1" w:rsidRPr="002E0EF4">
        <w:rPr>
          <w:iCs/>
        </w:rPr>
        <w:t>на 2020-2024 годы, утвержденная приказом Минобрнауки РС(Я) №0</w:t>
      </w:r>
      <w:r w:rsidR="007D345A">
        <w:rPr>
          <w:iCs/>
        </w:rPr>
        <w:t>1-10/30 от 16 января 2019 года, устарел.</w:t>
      </w:r>
    </w:p>
    <w:p w14:paraId="52FF3B33" w14:textId="36797200" w:rsidR="00AE4212" w:rsidRPr="002E0EF4" w:rsidRDefault="002E0EF4" w:rsidP="00AE4212">
      <w:pPr>
        <w:pStyle w:val="ac"/>
        <w:spacing w:before="0" w:beforeAutospacing="0" w:after="0" w:afterAutospacing="0" w:line="360" w:lineRule="auto"/>
        <w:ind w:firstLine="708"/>
        <w:jc w:val="both"/>
      </w:pPr>
      <w:r w:rsidRPr="002E0EF4">
        <w:rPr>
          <w:bCs/>
        </w:rPr>
        <w:t>К</w:t>
      </w:r>
      <w:r>
        <w:rPr>
          <w:bCs/>
        </w:rPr>
        <w:t>р</w:t>
      </w:r>
      <w:r w:rsidRPr="002E0EF4">
        <w:rPr>
          <w:bCs/>
        </w:rPr>
        <w:t>оме того,</w:t>
      </w:r>
      <w:r>
        <w:rPr>
          <w:b/>
          <w:bCs/>
        </w:rPr>
        <w:t xml:space="preserve"> </w:t>
      </w:r>
      <w:r>
        <w:t>н</w:t>
      </w:r>
      <w:r w:rsidR="004E7A25" w:rsidRPr="002E0EF4">
        <w:t>еобходимо отметить, что важнейшей задачей экономики является правильное трудоустройство ка</w:t>
      </w:r>
      <w:r w:rsidR="007D345A">
        <w:t xml:space="preserve">ждого трудоспособного гражданина </w:t>
      </w:r>
      <w:r w:rsidR="004E7A25" w:rsidRPr="002E0EF4">
        <w:t>в соответствии с его компетенциями, а также личными качествами. Поэтому важнейшую роль должны играть грамотная профориентация</w:t>
      </w:r>
      <w:r w:rsidR="007D345A">
        <w:t xml:space="preserve"> </w:t>
      </w:r>
      <w:r w:rsidR="004E7A25" w:rsidRPr="002E0EF4">
        <w:t>для школьников, практики и стажировки - для студентов, а также система наставничества</w:t>
      </w:r>
      <w:r w:rsidR="009246A2">
        <w:t>, начиная со школьного возраста</w:t>
      </w:r>
      <w:r>
        <w:t xml:space="preserve"> </w:t>
      </w:r>
      <w:r w:rsidR="004E7A25" w:rsidRPr="002E0EF4">
        <w:t xml:space="preserve">до становления молодого специалиста. </w:t>
      </w:r>
    </w:p>
    <w:p w14:paraId="6930F5CB" w14:textId="46D660B3" w:rsidR="005330A3" w:rsidRPr="002E0EF4" w:rsidRDefault="002E0EF4" w:rsidP="005330A3">
      <w:pPr>
        <w:pStyle w:val="ac"/>
        <w:spacing w:before="0" w:beforeAutospacing="0" w:after="0" w:afterAutospacing="0" w:line="360" w:lineRule="auto"/>
        <w:ind w:firstLine="851"/>
        <w:jc w:val="both"/>
      </w:pPr>
      <w:r>
        <w:t xml:space="preserve">Также вызовом для Республики Саха (Якутия) </w:t>
      </w:r>
      <w:r w:rsidR="00DD209F" w:rsidRPr="002E0EF4">
        <w:t xml:space="preserve">является значительный отток молодых талантов из </w:t>
      </w:r>
      <w:r w:rsidR="00434256" w:rsidRPr="002E0EF4">
        <w:t>р</w:t>
      </w:r>
      <w:r w:rsidR="00DD209F" w:rsidRPr="002E0EF4">
        <w:t xml:space="preserve">еспублики. </w:t>
      </w:r>
      <w:r w:rsidR="006D1B12" w:rsidRPr="002E0EF4">
        <w:t xml:space="preserve">Молодежь сталкивается с трудностями при выборе </w:t>
      </w:r>
      <w:r w:rsidR="006D1B12" w:rsidRPr="002E0EF4">
        <w:lastRenderedPageBreak/>
        <w:t xml:space="preserve">профессии, а существующие программы профориентации не учитывают индивидуальные особенности и реальные запросы экономики. Недостаточное взаимодействие </w:t>
      </w:r>
      <w:r w:rsidR="009246A2">
        <w:t xml:space="preserve">                             </w:t>
      </w:r>
      <w:r w:rsidR="006D1B12" w:rsidRPr="002E0EF4">
        <w:t xml:space="preserve">между образовательными организациями и работодателями приводит к разрыву </w:t>
      </w:r>
      <w:r w:rsidR="009246A2">
        <w:t xml:space="preserve">                       </w:t>
      </w:r>
      <w:r w:rsidR="006D1B12" w:rsidRPr="002E0EF4">
        <w:t xml:space="preserve">между компетенциями выпускников и потребностями рынка труда. </w:t>
      </w:r>
      <w:r w:rsidR="00DD209F" w:rsidRPr="002E0EF4">
        <w:t xml:space="preserve">Необходимо создавать </w:t>
      </w:r>
      <w:r w:rsidR="009246A2">
        <w:t xml:space="preserve">                     </w:t>
      </w:r>
      <w:r w:rsidR="00DD209F" w:rsidRPr="002E0EF4">
        <w:t xml:space="preserve">для молодых людей условия для полноценной самореализации, в том числе правовые. Индивидуальный подход к каждому молодому человеку можно осуществлять в рамках программы наставничества. </w:t>
      </w:r>
    </w:p>
    <w:p w14:paraId="2C959DB4" w14:textId="0CF8AE8B" w:rsidR="0056645E" w:rsidRPr="002E0EF4" w:rsidRDefault="002E0EF4" w:rsidP="008D0CC9">
      <w:pPr>
        <w:pStyle w:val="ac"/>
        <w:spacing w:before="0" w:beforeAutospacing="0" w:after="0" w:afterAutospacing="0" w:line="360" w:lineRule="auto"/>
        <w:ind w:firstLine="708"/>
        <w:jc w:val="both"/>
      </w:pPr>
      <w:r>
        <w:t>З</w:t>
      </w:r>
      <w:r w:rsidR="0056645E" w:rsidRPr="002E0EF4">
        <w:t>аконопроектом предл</w:t>
      </w:r>
      <w:r>
        <w:t>агается в качестве ключевых мер рассмотреть следующие возможности:</w:t>
      </w:r>
    </w:p>
    <w:p w14:paraId="352EA565" w14:textId="69F8070F" w:rsidR="0056645E" w:rsidRPr="002E0EF4" w:rsidRDefault="0056645E" w:rsidP="001027EC">
      <w:pPr>
        <w:pStyle w:val="ac"/>
        <w:numPr>
          <w:ilvl w:val="0"/>
          <w:numId w:val="11"/>
        </w:numPr>
        <w:spacing w:before="0" w:beforeAutospacing="0" w:after="0" w:afterAutospacing="0" w:line="360" w:lineRule="auto"/>
        <w:ind w:left="0" w:firstLine="993"/>
        <w:contextualSpacing/>
        <w:jc w:val="both"/>
      </w:pPr>
      <w:r w:rsidRPr="002E0EF4">
        <w:t>Закрепить обязательность принятия с определенной периодичностью Правительством Р</w:t>
      </w:r>
      <w:r w:rsidR="002E0EF4">
        <w:t xml:space="preserve">еспублики </w:t>
      </w:r>
      <w:r w:rsidRPr="002E0EF4">
        <w:t>С</w:t>
      </w:r>
      <w:r w:rsidR="002E0EF4">
        <w:t>аха</w:t>
      </w:r>
      <w:r w:rsidRPr="002E0EF4">
        <w:t xml:space="preserve"> (Я</w:t>
      </w:r>
      <w:r w:rsidR="002E0EF4">
        <w:t>кутия</w:t>
      </w:r>
      <w:r w:rsidRPr="002E0EF4">
        <w:t xml:space="preserve">) нормативного правового акта, регламентирующего деятельность в области выявления, развития, поддержки и реализации талантов у детей </w:t>
      </w:r>
      <w:r w:rsidR="002E0EF4">
        <w:t xml:space="preserve">и молодежи в возрасте до 35 лет. </w:t>
      </w:r>
    </w:p>
    <w:p w14:paraId="598BDD45" w14:textId="77777777" w:rsidR="0056645E" w:rsidRPr="002E0EF4" w:rsidRDefault="0056645E" w:rsidP="001027EC">
      <w:pPr>
        <w:pStyle w:val="ac"/>
        <w:spacing w:after="0" w:afterAutospacing="0" w:line="360" w:lineRule="auto"/>
        <w:ind w:firstLine="993"/>
        <w:contextualSpacing/>
        <w:jc w:val="both"/>
      </w:pPr>
      <w:r w:rsidRPr="002E0EF4">
        <w:t>2.</w:t>
      </w:r>
      <w:r w:rsidRPr="002E0EF4">
        <w:tab/>
        <w:t>Определить обязанностью каждой образовательной организации, реализующей программы общего образования вести профиль задатков и способностей каждого обучающегося.</w:t>
      </w:r>
    </w:p>
    <w:p w14:paraId="1483B5B6" w14:textId="6CD249ED" w:rsidR="00393619" w:rsidRPr="002E0EF4" w:rsidRDefault="0056645E" w:rsidP="007C7039">
      <w:pPr>
        <w:pStyle w:val="ac"/>
        <w:spacing w:before="0" w:beforeAutospacing="0" w:after="0" w:afterAutospacing="0" w:line="360" w:lineRule="auto"/>
        <w:ind w:firstLine="993"/>
        <w:contextualSpacing/>
        <w:jc w:val="both"/>
      </w:pPr>
      <w:r w:rsidRPr="002E0EF4">
        <w:t>3.</w:t>
      </w:r>
      <w:r w:rsidRPr="002E0EF4">
        <w:tab/>
        <w:t xml:space="preserve">Закрепить наставничество как оплачиваемый вид деятельности </w:t>
      </w:r>
      <w:r w:rsidR="002E0EF4">
        <w:t xml:space="preserve">                                     </w:t>
      </w:r>
      <w:r w:rsidRPr="002E0EF4">
        <w:t>для предприятий всех форм собственности, зарегистрированных на территории Р</w:t>
      </w:r>
      <w:r w:rsidR="002E0EF4">
        <w:t xml:space="preserve">еспублики </w:t>
      </w:r>
      <w:r w:rsidRPr="002E0EF4">
        <w:t>С</w:t>
      </w:r>
      <w:r w:rsidR="002E0EF4">
        <w:t xml:space="preserve">аха </w:t>
      </w:r>
      <w:r w:rsidRPr="002E0EF4">
        <w:t>(Я</w:t>
      </w:r>
      <w:r w:rsidR="002E0EF4">
        <w:t>кутия</w:t>
      </w:r>
      <w:r w:rsidRPr="002E0EF4">
        <w:t xml:space="preserve">) с обязательным выделением 1% от ФОТ организации на наставничество </w:t>
      </w:r>
      <w:r w:rsidR="002E0EF4">
        <w:t xml:space="preserve">                    </w:t>
      </w:r>
      <w:r w:rsidRPr="002E0EF4">
        <w:t>и прохождение образовательных программ по наставничеству.</w:t>
      </w:r>
    </w:p>
    <w:p w14:paraId="71720278" w14:textId="45CE1B1F" w:rsidR="007C7B14" w:rsidRPr="002E0EF4" w:rsidRDefault="007C7B14" w:rsidP="000E03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 xml:space="preserve">Принятие и реализация 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законопроекта </w:t>
      </w:r>
      <w:r w:rsidRPr="002E0EF4">
        <w:rPr>
          <w:rFonts w:ascii="Times New Roman" w:eastAsia="Times New Roman" w:hAnsi="Times New Roman" w:cs="Times New Roman"/>
          <w:color w:val="000000"/>
        </w:rPr>
        <w:t xml:space="preserve">обеспечит создание эффективной системы выявления, поддержки и развития способностей и талантов у детей и молодежи 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                                     </w:t>
      </w:r>
      <w:r w:rsidRPr="002E0EF4">
        <w:rPr>
          <w:rFonts w:ascii="Times New Roman" w:eastAsia="Times New Roman" w:hAnsi="Times New Roman" w:cs="Times New Roman"/>
          <w:color w:val="000000"/>
        </w:rPr>
        <w:t>в Республике Саха (Якутия), что приведет к следующим социально-экономическим и иным</w:t>
      </w:r>
      <w:r w:rsidR="00CF5807" w:rsidRPr="002E0EF4">
        <w:rPr>
          <w:rFonts w:ascii="Times New Roman" w:eastAsia="Times New Roman" w:hAnsi="Times New Roman" w:cs="Times New Roman"/>
          <w:color w:val="000000"/>
        </w:rPr>
        <w:t xml:space="preserve"> эффектам</w:t>
      </w:r>
      <w:r w:rsidRPr="002E0EF4">
        <w:rPr>
          <w:rFonts w:ascii="Times New Roman" w:eastAsia="Times New Roman" w:hAnsi="Times New Roman" w:cs="Times New Roman"/>
          <w:color w:val="000000"/>
        </w:rPr>
        <w:t>:</w:t>
      </w:r>
    </w:p>
    <w:p w14:paraId="3DD5AF5A" w14:textId="22C7C571" w:rsidR="007C7B14" w:rsidRPr="002E0EF4" w:rsidRDefault="00CF5807" w:rsidP="007C7B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>− о</w:t>
      </w:r>
      <w:r w:rsidR="007C7B14" w:rsidRPr="002E0EF4">
        <w:rPr>
          <w:rFonts w:ascii="Times New Roman" w:eastAsia="Times New Roman" w:hAnsi="Times New Roman" w:cs="Times New Roman"/>
          <w:color w:val="000000"/>
        </w:rPr>
        <w:t xml:space="preserve">беспечение равного доступа к возможностям самореализации для всех детей 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="007C7B14" w:rsidRPr="002E0EF4">
        <w:rPr>
          <w:rFonts w:ascii="Times New Roman" w:eastAsia="Times New Roman" w:hAnsi="Times New Roman" w:cs="Times New Roman"/>
          <w:color w:val="000000"/>
        </w:rPr>
        <w:t>и молодежи, независимо от места проживания и социального положения</w:t>
      </w:r>
      <w:r w:rsidRPr="002E0EF4"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49B4EFFA" w14:textId="5E269570" w:rsidR="007C7B14" w:rsidRPr="002E0EF4" w:rsidRDefault="00CF5807" w:rsidP="007C7B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>− р</w:t>
      </w:r>
      <w:r w:rsidR="007C7B14" w:rsidRPr="002E0EF4">
        <w:rPr>
          <w:rFonts w:ascii="Times New Roman" w:eastAsia="Times New Roman" w:hAnsi="Times New Roman" w:cs="Times New Roman"/>
          <w:color w:val="000000"/>
        </w:rPr>
        <w:t>азвитие системы персонализированного образования, учитывающей индивидуальные способности и интересы обучающихся</w:t>
      </w:r>
      <w:r w:rsidRPr="002E0EF4">
        <w:rPr>
          <w:rFonts w:ascii="Times New Roman" w:eastAsia="Times New Roman" w:hAnsi="Times New Roman" w:cs="Times New Roman"/>
          <w:color w:val="000000"/>
        </w:rPr>
        <w:t>;</w:t>
      </w:r>
    </w:p>
    <w:p w14:paraId="1EA57048" w14:textId="02CBEAE2" w:rsidR="007C7B14" w:rsidRPr="002E0EF4" w:rsidRDefault="00CF5807" w:rsidP="000E03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>− у</w:t>
      </w:r>
      <w:r w:rsidR="007C7B14" w:rsidRPr="002E0EF4">
        <w:rPr>
          <w:rFonts w:ascii="Times New Roman" w:eastAsia="Times New Roman" w:hAnsi="Times New Roman" w:cs="Times New Roman"/>
          <w:color w:val="000000"/>
        </w:rPr>
        <w:t>крепление института наставничества и системы поддержки педагогов, работающих с одаренными детьми</w:t>
      </w:r>
      <w:r w:rsidRPr="002E0EF4">
        <w:rPr>
          <w:rFonts w:ascii="Times New Roman" w:eastAsia="Times New Roman" w:hAnsi="Times New Roman" w:cs="Times New Roman"/>
          <w:color w:val="000000"/>
        </w:rPr>
        <w:t>;</w:t>
      </w:r>
    </w:p>
    <w:p w14:paraId="68EB1DB8" w14:textId="77777777" w:rsidR="00CF5807" w:rsidRPr="002E0EF4" w:rsidRDefault="00CF5807" w:rsidP="00CF58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>− р</w:t>
      </w:r>
      <w:r w:rsidR="007C7B14" w:rsidRPr="002E0EF4">
        <w:rPr>
          <w:rFonts w:ascii="Times New Roman" w:eastAsia="Times New Roman" w:hAnsi="Times New Roman" w:cs="Times New Roman"/>
          <w:color w:val="000000"/>
        </w:rPr>
        <w:t>ост кадрового потенциала региона за счет подготовки высококвалифицированных специалистов в различных сферах</w:t>
      </w:r>
      <w:r w:rsidRPr="002E0EF4">
        <w:rPr>
          <w:rFonts w:ascii="Times New Roman" w:eastAsia="Times New Roman" w:hAnsi="Times New Roman" w:cs="Times New Roman"/>
          <w:color w:val="000000"/>
        </w:rPr>
        <w:t>;</w:t>
      </w:r>
    </w:p>
    <w:p w14:paraId="510E493B" w14:textId="77777777" w:rsidR="00CF5807" w:rsidRPr="002E0EF4" w:rsidRDefault="00CF5807" w:rsidP="00CF58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 xml:space="preserve">− снижение </w:t>
      </w:r>
      <w:r w:rsidR="007C7B14" w:rsidRPr="002E0EF4">
        <w:rPr>
          <w:rFonts w:ascii="Times New Roman" w:eastAsia="Times New Roman" w:hAnsi="Times New Roman" w:cs="Times New Roman"/>
          <w:color w:val="000000"/>
        </w:rPr>
        <w:t>оттока талантливой молодежи за пределы республики путем создания благоприятных условий для самореализации</w:t>
      </w:r>
      <w:r w:rsidRPr="002E0EF4">
        <w:rPr>
          <w:rFonts w:ascii="Times New Roman" w:eastAsia="Times New Roman" w:hAnsi="Times New Roman" w:cs="Times New Roman"/>
          <w:color w:val="000000"/>
        </w:rPr>
        <w:t>;</w:t>
      </w:r>
    </w:p>
    <w:p w14:paraId="7CC2AE92" w14:textId="77777777" w:rsidR="00CF5807" w:rsidRPr="002E0EF4" w:rsidRDefault="00CF5807" w:rsidP="00CF58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lastRenderedPageBreak/>
        <w:t>− п</w:t>
      </w:r>
      <w:r w:rsidR="007C7B14" w:rsidRPr="002E0EF4">
        <w:rPr>
          <w:rFonts w:ascii="Times New Roman" w:eastAsia="Times New Roman" w:hAnsi="Times New Roman" w:cs="Times New Roman"/>
          <w:color w:val="000000"/>
        </w:rPr>
        <w:t>овышение конкурентоспособности региона на федеральном и международном уровнях благодаря развитию интеллектуального и творческого потенциала</w:t>
      </w:r>
      <w:r w:rsidRPr="002E0EF4">
        <w:rPr>
          <w:rFonts w:ascii="Times New Roman" w:eastAsia="Times New Roman" w:hAnsi="Times New Roman" w:cs="Times New Roman"/>
          <w:color w:val="000000"/>
        </w:rPr>
        <w:t>;</w:t>
      </w:r>
    </w:p>
    <w:p w14:paraId="6184B715" w14:textId="5CE52E69" w:rsidR="007C7B14" w:rsidRPr="002E0EF4" w:rsidRDefault="00CF5807" w:rsidP="00CF58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>− п</w:t>
      </w:r>
      <w:r w:rsidR="007C7B14" w:rsidRPr="002E0EF4">
        <w:rPr>
          <w:rFonts w:ascii="Times New Roman" w:eastAsia="Times New Roman" w:hAnsi="Times New Roman" w:cs="Times New Roman"/>
          <w:color w:val="000000"/>
        </w:rPr>
        <w:t xml:space="preserve">овышение эффективности государственной политики в </w:t>
      </w:r>
      <w:r w:rsidRPr="002E0EF4">
        <w:rPr>
          <w:rFonts w:ascii="Times New Roman" w:eastAsia="Times New Roman" w:hAnsi="Times New Roman" w:cs="Times New Roman"/>
          <w:color w:val="000000"/>
        </w:rPr>
        <w:t xml:space="preserve">области </w:t>
      </w:r>
      <w:r w:rsidR="007C7B14" w:rsidRPr="002E0EF4">
        <w:rPr>
          <w:rFonts w:ascii="Times New Roman" w:eastAsia="Times New Roman" w:hAnsi="Times New Roman" w:cs="Times New Roman"/>
          <w:color w:val="000000"/>
        </w:rPr>
        <w:t>образования</w:t>
      </w:r>
      <w:r w:rsidRPr="002E0EF4">
        <w:rPr>
          <w:rFonts w:ascii="Times New Roman" w:eastAsia="Times New Roman" w:hAnsi="Times New Roman" w:cs="Times New Roman"/>
          <w:color w:val="000000"/>
        </w:rPr>
        <w:t xml:space="preserve"> 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                     </w:t>
      </w:r>
      <w:r w:rsidRPr="002E0EF4">
        <w:rPr>
          <w:rFonts w:ascii="Times New Roman" w:eastAsia="Times New Roman" w:hAnsi="Times New Roman" w:cs="Times New Roman"/>
          <w:color w:val="000000"/>
        </w:rPr>
        <w:t>и</w:t>
      </w:r>
      <w:r w:rsidR="007C7B14" w:rsidRPr="002E0EF4">
        <w:rPr>
          <w:rFonts w:ascii="Times New Roman" w:eastAsia="Times New Roman" w:hAnsi="Times New Roman" w:cs="Times New Roman"/>
          <w:color w:val="000000"/>
        </w:rPr>
        <w:t xml:space="preserve"> молодежной политики</w:t>
      </w:r>
      <w:r w:rsidRPr="002E0EF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85432DA" w14:textId="637C484C" w:rsidR="00D07F7A" w:rsidRPr="002E0EF4" w:rsidRDefault="007C7B14" w:rsidP="007C7B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0EF4">
        <w:rPr>
          <w:rFonts w:ascii="Times New Roman" w:eastAsia="Times New Roman" w:hAnsi="Times New Roman" w:cs="Times New Roman"/>
          <w:color w:val="000000"/>
        </w:rPr>
        <w:t xml:space="preserve">Таким образом, реализация 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законопроекта </w:t>
      </w:r>
      <w:r w:rsidRPr="002E0EF4">
        <w:rPr>
          <w:rFonts w:ascii="Times New Roman" w:eastAsia="Times New Roman" w:hAnsi="Times New Roman" w:cs="Times New Roman"/>
          <w:color w:val="000000"/>
        </w:rPr>
        <w:t>будет способствовать формированию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                  </w:t>
      </w:r>
      <w:r w:rsidRPr="002E0EF4">
        <w:rPr>
          <w:rFonts w:ascii="Times New Roman" w:eastAsia="Times New Roman" w:hAnsi="Times New Roman" w:cs="Times New Roman"/>
          <w:color w:val="000000"/>
        </w:rPr>
        <w:t xml:space="preserve"> в 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Республике Саха (Якутия) </w:t>
      </w:r>
      <w:r w:rsidRPr="002E0EF4">
        <w:rPr>
          <w:rFonts w:ascii="Times New Roman" w:eastAsia="Times New Roman" w:hAnsi="Times New Roman" w:cs="Times New Roman"/>
          <w:color w:val="000000"/>
        </w:rPr>
        <w:t>благоприятной среды для развития талантов,</w:t>
      </w:r>
      <w:r w:rsidR="002E0EF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</w:t>
      </w:r>
      <w:r w:rsidRPr="002E0EF4">
        <w:rPr>
          <w:rFonts w:ascii="Times New Roman" w:eastAsia="Times New Roman" w:hAnsi="Times New Roman" w:cs="Times New Roman"/>
          <w:color w:val="000000"/>
        </w:rPr>
        <w:t xml:space="preserve"> что в долгосрочной перспективе положительно отразится на уровне жизни населения, инновационной активности и социально-экономическом развитии региона.</w:t>
      </w:r>
    </w:p>
    <w:p w14:paraId="5D878DA8" w14:textId="77777777" w:rsidR="00AB1AD7" w:rsidRPr="002E0EF4" w:rsidRDefault="00AB1AD7">
      <w:pPr>
        <w:rPr>
          <w:rFonts w:ascii="Times New Roman" w:hAnsi="Times New Roman" w:cs="Times New Roman"/>
        </w:rPr>
      </w:pPr>
    </w:p>
    <w:sectPr w:rsidR="00AB1AD7" w:rsidRPr="002E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2C4"/>
    <w:multiLevelType w:val="hybridMultilevel"/>
    <w:tmpl w:val="5B58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5CDC"/>
    <w:multiLevelType w:val="multilevel"/>
    <w:tmpl w:val="7BB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1987"/>
    <w:multiLevelType w:val="multilevel"/>
    <w:tmpl w:val="FCF8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47B16"/>
    <w:multiLevelType w:val="multilevel"/>
    <w:tmpl w:val="A658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12370"/>
    <w:multiLevelType w:val="multilevel"/>
    <w:tmpl w:val="82D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A46B9"/>
    <w:multiLevelType w:val="multilevel"/>
    <w:tmpl w:val="D104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F4E1D"/>
    <w:multiLevelType w:val="multilevel"/>
    <w:tmpl w:val="D75A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1008C"/>
    <w:multiLevelType w:val="multilevel"/>
    <w:tmpl w:val="2C366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  <w:i w:val="0"/>
      </w:rPr>
    </w:lvl>
  </w:abstractNum>
  <w:abstractNum w:abstractNumId="8" w15:restartNumberingAfterBreak="0">
    <w:nsid w:val="63A6264F"/>
    <w:multiLevelType w:val="multilevel"/>
    <w:tmpl w:val="A858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F1115"/>
    <w:multiLevelType w:val="multilevel"/>
    <w:tmpl w:val="0F34A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A04412B"/>
    <w:multiLevelType w:val="multilevel"/>
    <w:tmpl w:val="9A5C3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61"/>
    <w:rsid w:val="00046C09"/>
    <w:rsid w:val="000E03D0"/>
    <w:rsid w:val="001027EC"/>
    <w:rsid w:val="00126B74"/>
    <w:rsid w:val="00126E0E"/>
    <w:rsid w:val="00160CBB"/>
    <w:rsid w:val="0017150D"/>
    <w:rsid w:val="001A1437"/>
    <w:rsid w:val="001A7629"/>
    <w:rsid w:val="002228F0"/>
    <w:rsid w:val="002D5402"/>
    <w:rsid w:val="002E0EF4"/>
    <w:rsid w:val="002E4553"/>
    <w:rsid w:val="00326BF9"/>
    <w:rsid w:val="00342DC9"/>
    <w:rsid w:val="00373E8A"/>
    <w:rsid w:val="00380415"/>
    <w:rsid w:val="00393619"/>
    <w:rsid w:val="003B4E7B"/>
    <w:rsid w:val="003F120F"/>
    <w:rsid w:val="00425BA2"/>
    <w:rsid w:val="00434256"/>
    <w:rsid w:val="004A0987"/>
    <w:rsid w:val="004D614C"/>
    <w:rsid w:val="004E7A25"/>
    <w:rsid w:val="005330A3"/>
    <w:rsid w:val="0056645E"/>
    <w:rsid w:val="005B572F"/>
    <w:rsid w:val="0063545B"/>
    <w:rsid w:val="006432D8"/>
    <w:rsid w:val="00674D9E"/>
    <w:rsid w:val="006C6267"/>
    <w:rsid w:val="006D1B12"/>
    <w:rsid w:val="006F7595"/>
    <w:rsid w:val="00710369"/>
    <w:rsid w:val="00713277"/>
    <w:rsid w:val="00746DD0"/>
    <w:rsid w:val="007740A1"/>
    <w:rsid w:val="007C7039"/>
    <w:rsid w:val="007C7B14"/>
    <w:rsid w:val="007D345A"/>
    <w:rsid w:val="007E35B1"/>
    <w:rsid w:val="00802FBE"/>
    <w:rsid w:val="008340E0"/>
    <w:rsid w:val="00864CF2"/>
    <w:rsid w:val="00875D54"/>
    <w:rsid w:val="0087657C"/>
    <w:rsid w:val="008A1A3B"/>
    <w:rsid w:val="008B4261"/>
    <w:rsid w:val="008C3992"/>
    <w:rsid w:val="008D0CC9"/>
    <w:rsid w:val="009032B3"/>
    <w:rsid w:val="009246A2"/>
    <w:rsid w:val="00930953"/>
    <w:rsid w:val="009731D4"/>
    <w:rsid w:val="009A6931"/>
    <w:rsid w:val="009E2E0B"/>
    <w:rsid w:val="009E49CE"/>
    <w:rsid w:val="00A36D63"/>
    <w:rsid w:val="00A93618"/>
    <w:rsid w:val="00AB1AD7"/>
    <w:rsid w:val="00AC2DFB"/>
    <w:rsid w:val="00AE4212"/>
    <w:rsid w:val="00B204EF"/>
    <w:rsid w:val="00B21EB6"/>
    <w:rsid w:val="00B54C0F"/>
    <w:rsid w:val="00B6650A"/>
    <w:rsid w:val="00BD6E93"/>
    <w:rsid w:val="00C16F11"/>
    <w:rsid w:val="00C53788"/>
    <w:rsid w:val="00CA0F73"/>
    <w:rsid w:val="00CA6499"/>
    <w:rsid w:val="00CC524B"/>
    <w:rsid w:val="00CD2AF3"/>
    <w:rsid w:val="00CF5807"/>
    <w:rsid w:val="00CF6805"/>
    <w:rsid w:val="00D07F7A"/>
    <w:rsid w:val="00D10FE9"/>
    <w:rsid w:val="00D127D8"/>
    <w:rsid w:val="00D528E1"/>
    <w:rsid w:val="00D82C56"/>
    <w:rsid w:val="00D95D3A"/>
    <w:rsid w:val="00DC0307"/>
    <w:rsid w:val="00DD209F"/>
    <w:rsid w:val="00DF3E73"/>
    <w:rsid w:val="00DF43BE"/>
    <w:rsid w:val="00E14A98"/>
    <w:rsid w:val="00E63C3C"/>
    <w:rsid w:val="00F56F86"/>
    <w:rsid w:val="00F57330"/>
    <w:rsid w:val="00FD446A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A505"/>
  <w15:chartTrackingRefBased/>
  <w15:docId w15:val="{0891AF0B-8E8A-49E7-85DA-9D3D1CB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B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B42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2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2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2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2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2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2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2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2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2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4261"/>
    <w:rPr>
      <w:b/>
      <w:bCs/>
      <w:smallCaps/>
      <w:color w:val="0F4761" w:themeColor="accent1" w:themeShade="BF"/>
      <w:spacing w:val="5"/>
    </w:rPr>
  </w:style>
  <w:style w:type="paragraph" w:customStyle="1" w:styleId="formattext">
    <w:name w:val="formattext"/>
    <w:basedOn w:val="a"/>
    <w:rsid w:val="00D1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both">
    <w:name w:val="pboth"/>
    <w:basedOn w:val="a"/>
    <w:rsid w:val="00D0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2D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C2DF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D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3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Николаева</dc:creator>
  <cp:keywords/>
  <dc:description/>
  <cp:lastModifiedBy>Мария А. Николаева</cp:lastModifiedBy>
  <cp:revision>90</cp:revision>
  <cp:lastPrinted>2025-03-20T03:10:00Z</cp:lastPrinted>
  <dcterms:created xsi:type="dcterms:W3CDTF">2025-02-20T07:42:00Z</dcterms:created>
  <dcterms:modified xsi:type="dcterms:W3CDTF">2025-03-20T03:26:00Z</dcterms:modified>
</cp:coreProperties>
</file>