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A883F" w14:textId="77777777" w:rsidR="00B631DB" w:rsidRDefault="00B631DB" w:rsidP="008A46AC"/>
    <w:p w14:paraId="73A9C7A1" w14:textId="77777777" w:rsidR="008A46AC" w:rsidRDefault="008A46AC" w:rsidP="008A46AC"/>
    <w:p w14:paraId="535C574F" w14:textId="77777777" w:rsidR="008A46AC" w:rsidRDefault="008A46AC" w:rsidP="008A46AC"/>
    <w:p w14:paraId="188E5A3A" w14:textId="77777777" w:rsidR="008A46AC" w:rsidRDefault="008A46AC" w:rsidP="008A46AC"/>
    <w:p w14:paraId="28282575" w14:textId="77777777" w:rsidR="008A46AC" w:rsidRPr="00331F1D" w:rsidRDefault="008A46AC" w:rsidP="008A46AC">
      <w:pPr>
        <w:rPr>
          <w:rFonts w:ascii="Georgia" w:hAnsi="Georgia"/>
        </w:rPr>
      </w:pPr>
    </w:p>
    <w:p w14:paraId="2731D0CC" w14:textId="77777777" w:rsidR="008A46AC" w:rsidRPr="00331F1D" w:rsidRDefault="008A46AC" w:rsidP="008A46AC">
      <w:pPr>
        <w:rPr>
          <w:rFonts w:ascii="Georgia" w:hAnsi="Georgia"/>
        </w:rPr>
      </w:pPr>
    </w:p>
    <w:p w14:paraId="3D23ED0A" w14:textId="79019F7B" w:rsidR="008A46AC" w:rsidRPr="00331F1D" w:rsidRDefault="00331F1D" w:rsidP="008A46AC">
      <w:pPr>
        <w:suppressAutoHyphens/>
        <w:ind w:right="284"/>
        <w:jc w:val="center"/>
        <w:rPr>
          <w:rFonts w:ascii="Georgia" w:hAnsi="Georgia"/>
          <w:b/>
          <w:color w:val="17365D" w:themeColor="text2" w:themeShade="BF"/>
        </w:rPr>
      </w:pPr>
      <w:r w:rsidRPr="00331F1D">
        <w:rPr>
          <w:rFonts w:ascii="Georgia" w:hAnsi="Georgia" w:cstheme="minorHAnsi"/>
          <w:b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67197" wp14:editId="477E8097">
                <wp:simplePos x="0" y="0"/>
                <wp:positionH relativeFrom="column">
                  <wp:posOffset>-24765</wp:posOffset>
                </wp:positionH>
                <wp:positionV relativeFrom="paragraph">
                  <wp:posOffset>125094</wp:posOffset>
                </wp:positionV>
                <wp:extent cx="6470650" cy="638175"/>
                <wp:effectExtent l="0" t="0" r="2540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77646B" id="Прямоугольник 11" o:spid="_x0000_s1026" style="position:absolute;margin-left:-1.95pt;margin-top:9.85pt;width:509.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usvgIAAL4FAAAOAAAAZHJzL2Uyb0RvYy54bWysVE1uEzEU3iNxB8t7OpOQpCXqpIpaFSGV&#10;tqJFXbseTzOS7WdsJ5OwQuoWiSNwCDaIn55hciOePZNpVAoLxGbG7+97/2//YKkkWQjrStAZ7e2k&#10;lAjNIS/1TUbfXh4/26PEeaZzJkGLjK6EoweTp0/2KzMWfZiBzIUlCKLduDIZnXlvxkni+Ewo5nbA&#10;CI3CAqxiHkl7k+SWVYiuZNJP01FSgc2NBS6cQ+5RI6STiF8UgvuzonDCE5lRjM3Hr43f6/BNJvts&#10;fGOZmZW8DYP9QxSKlRqddlBHzDMyt+VvUKrkFhwUfoeDSqAoSi5iDphNL32QzcWMGRFzweI405XJ&#10;/T9Yfro4t6TMsXc9SjRT2KP68/rD+lP9o75b39Zf6rv6+/pj/bP+Wn8jqIQVq4wbo+GFObct5fAZ&#10;0l8WVoU/JkaWscqrrspi6QlH5miwm46G2AyOstHzvd7uMIAm99bGOv9SgCLhkVGLXYzFZYsT5xvV&#10;jUpw5kCW+XEpZSTC5IhDacmCYc8Z50L7fjSXc/Ua8oaPs5O23Uc2zkjD3tuwMZo4gwEpxrblJAn5&#10;NxnHl19JEVxL/UYUWEvMsXHYIWzH0ouxuBnLRcMe/tFnBAzIBSbXYbcAj+UZu4Oht/rBVMQl6IzT&#10;xvvfjDuL6Bm074xVqcE+BiB957nRx5JtlSY8ryFf4aRZaFbQGX5cYndPmPPnzOLO4UDgHfFn+Ckk&#10;VBmF9kXJDOz7x/hBH1cBpZRUuMMZde/mzApK5CuNS/KiNxiEpY/EYLjbR8JuS663JXquDgFHBvcA&#10;o4vPoO/l5llYUFd4bqbBK4qY5ug7o9zbDXHom9uCB4uL6TSq4aIb5k/0heEBPFQ1TO/l8opZ0464&#10;x+U4hc2+s/GDSW90g6WG6dxDUcY1uK9rW288EnFY24MWrtA2HbXuz+7kFwAAAP//AwBQSwMEFAAG&#10;AAgAAAAhALAf+9LfAAAACgEAAA8AAABkcnMvZG93bnJldi54bWxMj81OwzAQhO9IvIO1SFxQayeI&#10;n4Y4FSoqJ1SpperZiRcnIl5HsduGt2d7gtvuzmj2m3I5+V6ccIxdIA3ZXIFAaoLtyGnYf65nzyBi&#10;MmRNHwg1/GCEZXV9VZrChjNt8bRLTnAIxcJoaFMaCilj06I3cR4GJNa+wuhN4nV00o7mzOG+l7lS&#10;j9KbjvhDawZctdh8745eg01v7j1Tq3Z99+GmbXfY1ClstL69mV5fQCSc0p8ZLviMDhUz1eFINope&#10;w+x+wU6+L55AXHSVPWQgap5ylYOsSvm/QvULAAD//wMAUEsBAi0AFAAGAAgAAAAhALaDOJL+AAAA&#10;4QEAABMAAAAAAAAAAAAAAAAAAAAAAFtDb250ZW50X1R5cGVzXS54bWxQSwECLQAUAAYACAAAACEA&#10;OP0h/9YAAACUAQAACwAAAAAAAAAAAAAAAAAvAQAAX3JlbHMvLnJlbHNQSwECLQAUAAYACAAAACEA&#10;J1TrrL4CAAC+BQAADgAAAAAAAAAAAAAAAAAuAgAAZHJzL2Uyb0RvYy54bWxQSwECLQAUAAYACAAA&#10;ACEAsB/70t8AAAAKAQAADwAAAAAAAAAAAAAAAAAYBQAAZHJzL2Rvd25yZXYueG1sUEsFBgAAAAAE&#10;AAQA8wAAACQGAAAAAA==&#10;" fillcolor="#f2dbdb [661]" strokecolor="#243f60 [1604]" strokeweight="2pt"/>
            </w:pict>
          </mc:Fallback>
        </mc:AlternateContent>
      </w:r>
    </w:p>
    <w:p w14:paraId="264964B0" w14:textId="474D3BF2" w:rsidR="008A46AC" w:rsidRPr="00331F1D" w:rsidRDefault="008A46AC" w:rsidP="00331F1D">
      <w:pPr>
        <w:spacing w:line="360" w:lineRule="auto"/>
        <w:jc w:val="center"/>
        <w:rPr>
          <w:rFonts w:ascii="Georgia" w:hAnsi="Georgia" w:cstheme="minorHAnsi"/>
          <w:b/>
          <w:color w:val="002060"/>
        </w:rPr>
      </w:pPr>
      <w:r w:rsidRPr="00331F1D">
        <w:rPr>
          <w:rFonts w:ascii="Georgia" w:hAnsi="Georgia" w:cstheme="minorHAnsi"/>
          <w:b/>
          <w:color w:val="002060"/>
        </w:rPr>
        <w:t>Расписание курса повышения квалификации</w:t>
      </w:r>
    </w:p>
    <w:p w14:paraId="68A8756C" w14:textId="7CCDC2AF" w:rsidR="008A46AC" w:rsidRPr="00331F1D" w:rsidRDefault="008A46AC" w:rsidP="00331F1D">
      <w:pPr>
        <w:suppressAutoHyphens/>
        <w:spacing w:line="360" w:lineRule="auto"/>
        <w:jc w:val="center"/>
        <w:rPr>
          <w:rFonts w:ascii="Georgia" w:hAnsi="Georgia" w:cstheme="minorHAnsi"/>
          <w:b/>
          <w:color w:val="002060"/>
          <w:sz w:val="28"/>
          <w:szCs w:val="28"/>
        </w:rPr>
      </w:pPr>
      <w:r w:rsidRPr="00331F1D">
        <w:rPr>
          <w:rFonts w:ascii="Georgia" w:hAnsi="Georgia" w:cstheme="minorHAnsi"/>
          <w:b/>
          <w:color w:val="002060"/>
          <w:sz w:val="28"/>
          <w:szCs w:val="28"/>
        </w:rPr>
        <w:t xml:space="preserve">«Поставщик </w:t>
      </w:r>
      <w:r w:rsidRPr="00331F1D">
        <w:rPr>
          <w:rFonts w:ascii="Georgia" w:hAnsi="Georgia" w:cstheme="minorHAnsi"/>
          <w:b/>
          <w:color w:val="002060"/>
          <w:sz w:val="28"/>
          <w:szCs w:val="28"/>
          <w:lang w:val="en-US"/>
        </w:rPr>
        <w:t>B</w:t>
      </w:r>
      <w:r w:rsidRPr="00331F1D">
        <w:rPr>
          <w:rFonts w:ascii="Georgia" w:hAnsi="Georgia" w:cstheme="minorHAnsi"/>
          <w:b/>
          <w:color w:val="002060"/>
          <w:sz w:val="28"/>
          <w:szCs w:val="28"/>
        </w:rPr>
        <w:t>2</w:t>
      </w:r>
      <w:r w:rsidRPr="00331F1D">
        <w:rPr>
          <w:rFonts w:ascii="Georgia" w:hAnsi="Georgia" w:cstheme="minorHAnsi"/>
          <w:b/>
          <w:color w:val="002060"/>
          <w:sz w:val="28"/>
          <w:szCs w:val="28"/>
          <w:lang w:val="en-US"/>
        </w:rPr>
        <w:t>G</w:t>
      </w:r>
      <w:r w:rsidRPr="00331F1D">
        <w:rPr>
          <w:rFonts w:ascii="Georgia" w:hAnsi="Georgia" w:cstheme="minorHAnsi"/>
          <w:b/>
          <w:color w:val="002060"/>
          <w:sz w:val="28"/>
          <w:szCs w:val="28"/>
        </w:rPr>
        <w:t>: Тендеры. Искусство побеждать».</w:t>
      </w:r>
    </w:p>
    <w:p w14:paraId="7CB2B965" w14:textId="77777777" w:rsidR="00331F1D" w:rsidRPr="00331F1D" w:rsidRDefault="00331F1D" w:rsidP="008A46AC">
      <w:pPr>
        <w:suppressAutoHyphens/>
        <w:jc w:val="center"/>
        <w:rPr>
          <w:rFonts w:ascii="Georgia" w:hAnsi="Georgia" w:cstheme="minorHAnsi"/>
          <w:b/>
          <w:color w:val="002060"/>
        </w:rPr>
      </w:pPr>
    </w:p>
    <w:p w14:paraId="21ADA6FF" w14:textId="77777777" w:rsidR="008A46AC" w:rsidRPr="00331F1D" w:rsidRDefault="008A46AC" w:rsidP="008A46AC">
      <w:pPr>
        <w:suppressAutoHyphens/>
        <w:jc w:val="center"/>
        <w:rPr>
          <w:rFonts w:ascii="Georgia" w:hAnsi="Georgia" w:cstheme="minorHAnsi"/>
          <w:b/>
          <w:color w:val="002060"/>
        </w:rPr>
      </w:pPr>
    </w:p>
    <w:tbl>
      <w:tblPr>
        <w:tblStyle w:val="11"/>
        <w:tblW w:w="1102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390"/>
        <w:gridCol w:w="7796"/>
        <w:gridCol w:w="1843"/>
      </w:tblGrid>
      <w:tr w:rsidR="0075109A" w:rsidRPr="00331F1D" w14:paraId="03F469A5" w14:textId="77777777" w:rsidTr="00BE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DEC5AA8" w14:textId="52705878" w:rsidR="0075109A" w:rsidRPr="00331F1D" w:rsidRDefault="003B5E24" w:rsidP="000048E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val="en-US" w:eastAsia="ru-RU"/>
              </w:rPr>
              <w:t xml:space="preserve">26 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февраля 2024</w:t>
            </w:r>
            <w:r w:rsidR="00BB2D8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0F5EA697" w14:textId="77777777" w:rsidR="0075109A" w:rsidRPr="00331F1D" w:rsidRDefault="0075109A" w:rsidP="003D12CA">
            <w:pPr>
              <w:suppressAutoHyphens/>
              <w:jc w:val="center"/>
              <w:rPr>
                <w:rFonts w:ascii="Georgia" w:eastAsia="Times New Roman" w:hAnsi="Georgia" w:cstheme="minorHAnsi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color w:val="0070C0"/>
                <w:sz w:val="22"/>
                <w:szCs w:val="22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3D29B43D" w14:textId="77777777" w:rsidR="0075109A" w:rsidRPr="00331F1D" w:rsidRDefault="0075109A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75109A" w:rsidRPr="00331F1D" w14:paraId="5695EB9D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52859E7B" w14:textId="15EB41D1" w:rsidR="0075109A" w:rsidRPr="00331F1D" w:rsidRDefault="0075109A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val="en-US"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00-1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2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</w:t>
            </w:r>
            <w:r w:rsidR="00741FB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val="en-US" w:eastAsia="ru-RU"/>
              </w:rPr>
              <w:t>00</w:t>
            </w:r>
          </w:p>
          <w:p w14:paraId="6B1DAFB8" w14:textId="77777777" w:rsidR="0075109A" w:rsidRPr="00331F1D" w:rsidRDefault="0075109A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  <w:p w14:paraId="6CEB1A48" w14:textId="77777777" w:rsidR="0075109A" w:rsidRPr="00331F1D" w:rsidRDefault="0075109A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25C207D" w14:textId="02DBF2B2" w:rsidR="00AF268F" w:rsidRPr="00331F1D" w:rsidRDefault="00AF268F" w:rsidP="003D12CA">
            <w:pPr>
              <w:contextualSpacing/>
              <w:jc w:val="both"/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Вступительное слово</w:t>
            </w:r>
            <w:r w:rsidR="008A2B70"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на</w:t>
            </w:r>
            <w:r w:rsidR="003972C3"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8A2B70"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тему: Взаимодействие бизнеса и государства – потребности, преимущества, выгоды для предпринимателя.</w:t>
            </w:r>
          </w:p>
          <w:p w14:paraId="4AFA4A4A" w14:textId="77777777" w:rsidR="00331F1D" w:rsidRPr="00331F1D" w:rsidRDefault="00331F1D" w:rsidP="003D12CA">
            <w:pPr>
              <w:contextualSpacing/>
              <w:jc w:val="both"/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</w:pPr>
          </w:p>
          <w:p w14:paraId="4AEF5D22" w14:textId="5E8552EE" w:rsidR="003972C3" w:rsidRPr="00331F1D" w:rsidRDefault="003972C3" w:rsidP="003972C3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Гончаров Андрей Александ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рович</w:t>
            </w:r>
            <w:r w:rsid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-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Министр промышленности, торговли и развития предпринимательства Новосибирской области</w:t>
            </w:r>
          </w:p>
          <w:p w14:paraId="788C91A4" w14:textId="77777777" w:rsidR="003972C3" w:rsidRPr="00331F1D" w:rsidRDefault="003972C3" w:rsidP="003972C3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proofErr w:type="spellStart"/>
            <w:r w:rsidRPr="003E444C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Шарпф</w:t>
            </w:r>
            <w:proofErr w:type="spellEnd"/>
            <w:r w:rsidRPr="003E444C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Светлана Леонидовна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, Начальник контрольного управления Новосибирской области</w:t>
            </w:r>
          </w:p>
          <w:p w14:paraId="5D84778B" w14:textId="69504214" w:rsidR="003972C3" w:rsidRPr="00331F1D" w:rsidRDefault="003972C3" w:rsidP="003972C3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Сухоплюев Дмитрий Валерьевич</w:t>
            </w:r>
            <w:r w:rsid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-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Руководитель УФАС Новосибирской области</w:t>
            </w:r>
          </w:p>
          <w:p w14:paraId="2A32B814" w14:textId="7BE2CC1E" w:rsidR="00AF268F" w:rsidRPr="00331F1D" w:rsidRDefault="00AF268F" w:rsidP="00AF268F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proofErr w:type="spellStart"/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Бубуненко</w:t>
            </w:r>
            <w:proofErr w:type="spellEnd"/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Игорь Анатольевич</w:t>
            </w:r>
            <w:r w:rsid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-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3972C3"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З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аместитель генерального директора по Сибири и Дальнему востоку ООО «РТС-Тендер»</w:t>
            </w:r>
          </w:p>
          <w:p w14:paraId="07D7F9E7" w14:textId="32EA8704" w:rsidR="003972C3" w:rsidRDefault="002F0EE0" w:rsidP="00AF268F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proofErr w:type="spellStart"/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Серединцев</w:t>
            </w:r>
            <w:proofErr w:type="spellEnd"/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Дмитрий Сергеевич</w:t>
            </w:r>
            <w:r w:rsid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-</w:t>
            </w:r>
            <w:r w:rsidR="003972C3"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</w:t>
            </w:r>
            <w:r w:rsidR="00A30DBF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Д</w:t>
            </w:r>
            <w:r w:rsidR="003972C3"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иректор</w:t>
            </w:r>
            <w:r w:rsidR="00A30DBF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дирекции государственного</w:t>
            </w:r>
            <w:bookmarkStart w:id="0" w:name="_GoBack"/>
            <w:bookmarkEnd w:id="0"/>
            <w:r w:rsidR="00A30DBF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заказа</w:t>
            </w:r>
            <w:r w:rsidR="003972C3"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АО "ТЭК-ТОРГ"</w:t>
            </w:r>
          </w:p>
          <w:p w14:paraId="399F1A02" w14:textId="72D82CCB" w:rsidR="003E444C" w:rsidRPr="00331F1D" w:rsidRDefault="003E444C" w:rsidP="00AF268F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proofErr w:type="spellStart"/>
            <w:r w:rsidRPr="003E444C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Ромахина</w:t>
            </w:r>
            <w:proofErr w:type="spellEnd"/>
            <w:r w:rsidRPr="003E444C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 xml:space="preserve"> Ольга Сергеевна</w:t>
            </w:r>
            <w:r w:rsidRPr="003E444C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>, Руководитель Регионального представительства в Новосибирской области АО «СБЕРБАНК-АСТ»</w:t>
            </w:r>
          </w:p>
          <w:p w14:paraId="2B44BBCE" w14:textId="7D55BF94" w:rsidR="00CA7B22" w:rsidRPr="00331F1D" w:rsidRDefault="00A772EE" w:rsidP="003972C3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Салов Игорь Дмитриевич</w:t>
            </w:r>
            <w:r w:rsid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-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Председатель Новосибирского областного отделения «Опора России». </w:t>
            </w:r>
          </w:p>
          <w:p w14:paraId="76CCA0EB" w14:textId="66707240" w:rsidR="0075109A" w:rsidRPr="00331F1D" w:rsidRDefault="003972C3" w:rsidP="00331F1D">
            <w:pPr>
              <w:contextualSpacing/>
              <w:jc w:val="both"/>
              <w:rPr>
                <w:rFonts w:ascii="Georgia" w:eastAsia="Times New Roman" w:hAnsi="Georgia" w:cstheme="minorHAnsi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Модератор: </w:t>
            </w:r>
            <w:r w:rsidRP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Балыбин Николай Борисович</w:t>
            </w:r>
            <w:r w:rsidR="00331F1D">
              <w:rPr>
                <w:rFonts w:ascii="Georgia" w:eastAsia="Times New Roman" w:hAnsi="Georgia" w:cstheme="minorHAnsi"/>
                <w:b/>
                <w:color w:val="002060"/>
                <w:sz w:val="22"/>
                <w:szCs w:val="22"/>
                <w:lang w:eastAsia="ru-RU"/>
              </w:rPr>
              <w:t>-</w:t>
            </w:r>
            <w:r w:rsidRPr="00331F1D"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  <w:t xml:space="preserve"> Директор АНО ИДПО «Госзаказ»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2346466B" w14:textId="77777777" w:rsidR="00AF268F" w:rsidRPr="00331F1D" w:rsidRDefault="00183EE6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5A0831D7" w14:textId="77777777" w:rsidR="00AF268F" w:rsidRPr="00331F1D" w:rsidRDefault="00183EE6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26894BF9" w14:textId="77777777" w:rsidR="00331F1D" w:rsidRDefault="00183EE6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г. Новосибирск, ул. </w:t>
            </w:r>
            <w:proofErr w:type="spellStart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Сибревкома</w:t>
            </w:r>
            <w:proofErr w:type="spellEnd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, 9</w:t>
            </w:r>
            <w:r w:rsid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в</w:t>
            </w:r>
          </w:p>
          <w:p w14:paraId="076CDD13" w14:textId="2ECDC19C" w:rsidR="0075109A" w:rsidRPr="00331F1D" w:rsidRDefault="00183EE6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</w:t>
            </w:r>
            <w:r w:rsidR="00AF268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7669DED1" w14:textId="77777777" w:rsidR="0075109A" w:rsidRPr="00331F1D" w:rsidRDefault="0075109A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75109A" w:rsidRPr="00331F1D" w14:paraId="014CAA05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507CD142" w14:textId="586E38CA" w:rsidR="0075109A" w:rsidRPr="00331F1D" w:rsidRDefault="00F16C1C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2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</w:t>
            </w:r>
            <w:r w:rsidR="00741FB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val="en-US" w:eastAsia="ru-RU"/>
              </w:rPr>
              <w:t>10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-1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4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.1</w:t>
            </w:r>
            <w:r w:rsidR="0075109A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F74A80B" w14:textId="799A5BA5" w:rsidR="0075109A" w:rsidRPr="00A77C83" w:rsidRDefault="0075109A" w:rsidP="00587019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741FBF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Предстартовая подготовка: планирование финансов, времени. Возможные риски и последствия неквалифицированного подхода к участию в закупках.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Подготовка к участию.</w:t>
            </w:r>
            <w:r w:rsidR="006D6701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Получение усиленной квалифицированной электронной подписи. Регистрация в единой информационной системе. Аккредитация на электронных торговых площадках. Обзор электронных торговых площадок. Обзор поисковых систем. Обзор дополнительных сервисов.  ГИС «Независимый регистратор» - преимущества и порядок использования.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Взаимодействие с заказчиками – участие в процессе описания объекта закупки, в определении начальной максимальной цены контракта.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95F8A63" w14:textId="77777777" w:rsidR="0075109A" w:rsidRPr="00331F1D" w:rsidRDefault="0075109A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75109A" w:rsidRPr="00331F1D" w14:paraId="4B516D0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523422D" w14:textId="736065A6" w:rsidR="0075109A" w:rsidRPr="00331F1D" w:rsidRDefault="00F16C1C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4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.1</w:t>
            </w:r>
            <w:r w:rsidR="0075109A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0-1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5</w:t>
            </w:r>
            <w:r w:rsidR="0075109A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64AEB9AC" w14:textId="77777777" w:rsidR="0075109A" w:rsidRPr="00A77C83" w:rsidRDefault="0075109A" w:rsidP="003D12CA">
            <w:pPr>
              <w:contextualSpacing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E15F47F" w14:textId="77777777" w:rsidR="0075109A" w:rsidRPr="00331F1D" w:rsidRDefault="0075109A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75109A" w:rsidRPr="00331F1D" w14:paraId="531F8D9B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0DD06490" w14:textId="5351C5EC" w:rsidR="0075109A" w:rsidRPr="00331F1D" w:rsidRDefault="00F16C1C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5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.00-1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6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.3</w:t>
            </w:r>
            <w:r w:rsidR="0075109A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0EAE9293" w14:textId="77777777" w:rsidR="0075109A" w:rsidRPr="00331F1D" w:rsidRDefault="0075109A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A39D5F6" w14:textId="684ADAA0" w:rsidR="0075109A" w:rsidRPr="00A77C83" w:rsidRDefault="0075109A" w:rsidP="00BE0AE9">
            <w:pPr>
              <w:contextualSpacing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58701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Основные положения и различия 44-ФЗ и 223-ФЗ.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Способы закупок - обзор. Аукцион, запрос котировок, конкурс, закупки у единственного поставщика – по 44-ФЗ</w:t>
            </w:r>
            <w:r w:rsidR="00BE0AE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и по 223-ФЗ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7D21FEC" w14:textId="77777777" w:rsidR="0075109A" w:rsidRPr="00331F1D" w:rsidRDefault="0075109A" w:rsidP="009246A1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6E859CB2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7C884A4C" w14:textId="7683B038" w:rsidR="00587019" w:rsidRPr="00331F1D" w:rsidRDefault="00F16C1C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6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.40-1</w:t>
            </w:r>
            <w:r w:rsidR="00FB2AA3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8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.1</w:t>
            </w:r>
            <w:r w:rsidR="00587019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13974165" w14:textId="77777777" w:rsidR="00587019" w:rsidRPr="00331F1D" w:rsidRDefault="00587019" w:rsidP="003D12C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2CB475DE" w14:textId="241C5405" w:rsidR="00587019" w:rsidRPr="00A77C83" w:rsidRDefault="00587019" w:rsidP="00A77C83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Требования к участникам. Обязательные, факультативные и дополнительные требования к участникам закупок по 44-ФЗ. Требования к участникам закупок по 223-ФЗ. Преимущества для отдельны</w:t>
            </w:r>
            <w:r w:rsidR="00AA2B71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х категорий участников закупок -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для субъектов малого предпринимательства в рамках 44-ФЗ и для субъектов малого и среднего предп</w:t>
            </w:r>
            <w:r w:rsidR="00AA2B71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ринимательства в рамках 223-ФЗ.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21A85A4" w14:textId="77777777" w:rsidR="00587019" w:rsidRPr="00331F1D" w:rsidRDefault="00587019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EF7A33" w:rsidRPr="00331F1D" w14:paraId="0F473D02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6D95ABE" w14:textId="47FA4507" w:rsidR="0075109A" w:rsidRPr="00331F1D" w:rsidRDefault="00BB2D8E" w:rsidP="0075109A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val="en-US"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27 февраля 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lastRenderedPageBreak/>
              <w:t>2024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2B7AEB17" w14:textId="77777777" w:rsidR="0075109A" w:rsidRPr="00A77C83" w:rsidRDefault="0075109A" w:rsidP="0075109A">
            <w:pPr>
              <w:suppressAutoHyphens/>
              <w:jc w:val="center"/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  <w:lastRenderedPageBreak/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25999072" w14:textId="77777777" w:rsidR="0075109A" w:rsidRPr="00331F1D" w:rsidRDefault="0075109A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Место 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lastRenderedPageBreak/>
              <w:t>проведения</w:t>
            </w:r>
          </w:p>
        </w:tc>
      </w:tr>
      <w:tr w:rsidR="00E9183D" w:rsidRPr="00331F1D" w14:paraId="3630251B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3AFC362A" w14:textId="77777777" w:rsidR="00E9183D" w:rsidRPr="00331F1D" w:rsidRDefault="00E9183D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lastRenderedPageBreak/>
              <w:t>10.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00-11.3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78B6CB30" w14:textId="77777777" w:rsidR="00E9183D" w:rsidRPr="00331F1D" w:rsidRDefault="00E9183D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79DD9CA" w14:textId="1070FF8C" w:rsidR="00E9183D" w:rsidRPr="00A77C83" w:rsidRDefault="00E9183D" w:rsidP="00BE0AE9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Семинар </w:t>
            </w:r>
            <w:r w:rsidR="006D6701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Обеспечительные меры </w:t>
            </w:r>
            <w:r w:rsidR="0058701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по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44-ФЗ</w:t>
            </w:r>
            <w:r w:rsidR="00BE0AE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и по 223-ФЗ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: Установление требований о предоставлении обеспечения заявок, обеспечения исполнения контракта, обеспечения гарантийных обязательств, </w:t>
            </w:r>
            <w:proofErr w:type="spellStart"/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антидемпинг</w:t>
            </w:r>
            <w:proofErr w:type="spellEnd"/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. Способы предоставления обеспечительных мер.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1DB8DCD9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57FD28BA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20112239" w14:textId="61E2CA52" w:rsidR="00CC7850" w:rsidRPr="00331F1D" w:rsidRDefault="00AF268F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г. Новосибирск, ул. </w:t>
            </w:r>
            <w:proofErr w:type="spellStart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Сибревкома</w:t>
            </w:r>
            <w:proofErr w:type="spellEnd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,</w:t>
            </w:r>
            <w:r w:rsidR="00CC7850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9</w:t>
            </w:r>
            <w:r w:rsid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в</w:t>
            </w:r>
          </w:p>
          <w:p w14:paraId="261054BE" w14:textId="4A4AF7B8" w:rsidR="00AF268F" w:rsidRPr="00331F1D" w:rsidRDefault="00CC7850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Большой</w:t>
            </w:r>
            <w:r w:rsidR="00AF268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зал</w:t>
            </w:r>
          </w:p>
          <w:p w14:paraId="5B8FC973" w14:textId="77777777" w:rsidR="00E9183D" w:rsidRPr="00331F1D" w:rsidRDefault="00AF268F" w:rsidP="00AF268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EF7A33" w:rsidRPr="00331F1D" w14:paraId="4B084338" w14:textId="77777777" w:rsidTr="00BE0AE9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700C5EF6" w14:textId="4C5A9676" w:rsidR="00E9183D" w:rsidRPr="00331F1D" w:rsidRDefault="00F16C1C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11.40-13.1</w:t>
            </w:r>
            <w:r w:rsidR="00E9183D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25A401A0" w14:textId="77777777" w:rsidR="00E9183D" w:rsidRPr="00A77C83" w:rsidRDefault="00E9183D" w:rsidP="00587019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Семинар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Национальный режим. Запреты, ограничения, условия допуска иностранных товаров, работ, услуг. Документы</w:t>
            </w:r>
            <w:r w:rsidR="0058701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и сведения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, подтверждающие происхождение товаров. Ответственность поставщика при исполнении контракта, заключенного в результате закупки с установленным национальным режимом. Приоритеты для товаров отечественного производства в соответствии с 223-ФЗ.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1FDF0D27" w14:textId="77777777" w:rsidR="00E9183D" w:rsidRPr="00331F1D" w:rsidRDefault="00E9183D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E9183D" w:rsidRPr="00331F1D" w14:paraId="16E2C06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707A213" w14:textId="77777777" w:rsidR="00E9183D" w:rsidRPr="00331F1D" w:rsidRDefault="00F16C1C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13.1</w:t>
            </w:r>
            <w:r w:rsidR="00E9183D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AE16781" w14:textId="77777777" w:rsidR="00E9183D" w:rsidRPr="00A77C83" w:rsidRDefault="00E9183D" w:rsidP="0075109A">
            <w:pPr>
              <w:pStyle w:val="Default"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544C86F8" w14:textId="77777777" w:rsidR="00E9183D" w:rsidRPr="00331F1D" w:rsidRDefault="00E9183D" w:rsidP="009246A1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EF7A33" w:rsidRPr="00331F1D" w14:paraId="3C70A436" w14:textId="77777777" w:rsidTr="00BE0AE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13FBB68A" w14:textId="77777777" w:rsidR="0017454E" w:rsidRPr="00331F1D" w:rsidRDefault="00F16C1C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14.00-15.3</w:t>
            </w:r>
            <w:r w:rsidR="0017454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3A96896D" w14:textId="77777777" w:rsidR="0017454E" w:rsidRPr="00331F1D" w:rsidRDefault="0017454E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3C22E467" w14:textId="77777777" w:rsidR="0017454E" w:rsidRPr="00A77C83" w:rsidRDefault="0017454E" w:rsidP="00766E1F">
            <w:pPr>
              <w:pStyle w:val="Default"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Семинар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Электронный аукцион в соответствии с правилами 44-ФЗ. Особенности процедуры. Порядок проведения электронного аукциона и участия в нем. Состав и содержание извещения. Состав и содержание заявки. Определение победителя. Запрос котировок в соответствии с правилами 44-ФЗ. Особенности процедуры. Конкурс в соответствии с правилами 44-ФЗ. Особенности процедуры.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1A11A0A" w14:textId="77777777" w:rsidR="0017454E" w:rsidRPr="00331F1D" w:rsidRDefault="0017454E" w:rsidP="009246A1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17454E" w:rsidRPr="00331F1D" w14:paraId="7B223D0C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  <w:hideMark/>
          </w:tcPr>
          <w:p w14:paraId="48587665" w14:textId="77777777" w:rsidR="0017454E" w:rsidRPr="00331F1D" w:rsidRDefault="00F16C1C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15.40-17.1</w:t>
            </w:r>
            <w:r w:rsidR="0017454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04C2E52D" w14:textId="77777777" w:rsidR="0017454E" w:rsidRPr="00331F1D" w:rsidRDefault="0017454E" w:rsidP="0075109A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3DE92B7" w14:textId="77777777" w:rsidR="0017454E" w:rsidRPr="00A77C83" w:rsidRDefault="0017454E" w:rsidP="006D6701">
            <w:pPr>
              <w:pStyle w:val="Default"/>
              <w:jc w:val="both"/>
              <w:rPr>
                <w:rFonts w:ascii="Georgia" w:eastAsia="Times New Roman" w:hAnsi="Georgia" w:cstheme="minorHAnsi"/>
                <w:b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Практическое занятие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Знакомство с ЕИС – изучение открытой части ЕИС и  личного кабинета в ЕИС – функционал, администрирование, работа с документами. Регистрация в ЕИС – пошаговое исполнение этапов инструкции по регистрации в Едином реестре участников закупок в ЕИС.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CAF4621" w14:textId="77777777" w:rsidR="0017454E" w:rsidRPr="00331F1D" w:rsidRDefault="0017454E" w:rsidP="009246A1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7C574767" w14:textId="77777777" w:rsidTr="00BE0AE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6B8CE620" w14:textId="673703BE" w:rsidR="003B5E24" w:rsidRPr="00331F1D" w:rsidRDefault="00AF268F" w:rsidP="00E9183D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28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февраля 2024</w:t>
            </w:r>
            <w:r w:rsidR="00BB2D8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76541B4" w14:textId="77777777" w:rsidR="003B5E24" w:rsidRPr="00A77C83" w:rsidRDefault="003B5E24" w:rsidP="00AF268F">
            <w:pPr>
              <w:suppressAutoHyphens/>
              <w:jc w:val="center"/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</w:tcBorders>
            <w:shd w:val="clear" w:color="auto" w:fill="auto"/>
          </w:tcPr>
          <w:p w14:paraId="22965568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331F1D" w14:paraId="5BB6D750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B5B2557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10.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00-11.3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32B45C3D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C435DA3" w14:textId="77777777" w:rsidR="003B5E24" w:rsidRPr="00A77C83" w:rsidRDefault="003B5E24" w:rsidP="006D6701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Семинар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Закупки у единственного поставщика по 44-ФЗ. Основания для заключения контракта с единственным поставщиком. Закупки малого объема</w:t>
            </w:r>
            <w:r w:rsidR="006D6701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.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Электронные магазины для закупок малого объема. Контракт с единственным поставщиком – условия, особенности.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4F6C0903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7EA286E9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3C1E9C25" w14:textId="574735AB" w:rsidR="00AF268F" w:rsidRPr="00331F1D" w:rsidRDefault="00AF268F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г. Новосибирск, ул. </w:t>
            </w:r>
            <w:proofErr w:type="spellStart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Сибревкома</w:t>
            </w:r>
            <w:proofErr w:type="spellEnd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, 9</w:t>
            </w:r>
            <w:r w:rsid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в  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</w:t>
            </w:r>
            <w:r w:rsidR="00CC7850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Большой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зал</w:t>
            </w:r>
          </w:p>
          <w:p w14:paraId="7D5908E3" w14:textId="77777777" w:rsidR="003B5E24" w:rsidRPr="00331F1D" w:rsidRDefault="00AF268F" w:rsidP="00AF268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587019" w:rsidRPr="00331F1D" w14:paraId="324D2F8C" w14:textId="77777777" w:rsidTr="00BE0AE9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06EF2CE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11.40-13.1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B657B0B" w14:textId="77777777" w:rsidR="003B5E24" w:rsidRPr="00A77C83" w:rsidRDefault="003B5E24" w:rsidP="00587019">
            <w:pPr>
              <w:suppressAutoHyphens/>
              <w:jc w:val="both"/>
              <w:rPr>
                <w:rFonts w:ascii="Georgia" w:eastAsia="Times New Roman" w:hAnsi="Georgia" w:cstheme="minorHAnsi"/>
                <w:b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58701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З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акупк</w:t>
            </w:r>
            <w:r w:rsidR="0058701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у единственного поставщика в электронной форме по ч.12 ст. 93 44-ФЗ. Порядок проведения и участия, особенности контракта.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F2DFCEF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66EC696E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5625D5B7" w14:textId="77777777" w:rsidR="003B5E24" w:rsidRPr="00331F1D" w:rsidRDefault="003B5E24" w:rsidP="00F16C1C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13.0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0484AEBE" w14:textId="77777777" w:rsidR="003B5E24" w:rsidRPr="00A77C83" w:rsidRDefault="003B5E24" w:rsidP="00183EE6">
            <w:pPr>
              <w:pStyle w:val="Default"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13059A8" w14:textId="77777777" w:rsidR="003B5E24" w:rsidRPr="00331F1D" w:rsidRDefault="003B5E24" w:rsidP="009246A1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7A841485" w14:textId="77777777" w:rsidTr="00BE0AE9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6959447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14.00-15.3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0366302D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252F3A9" w14:textId="77777777" w:rsidR="003B5E24" w:rsidRPr="00A77C83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Контракты –  содержание и условия контракта. Порядок заключения контракта в результате проведенной электронной процедуры. Изменения контракта, расторжение контракта.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35A4E8B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11AE2AFA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81423FC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15.40-17.1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77B54326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FDE0961" w14:textId="77777777" w:rsidR="003B5E24" w:rsidRPr="00A77C83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Договоры по 223-ФЗ - содержание и условия договора. Порядок заключения договора. Изменение, расторжение договора.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041AC2C1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43E62195" w14:textId="77777777" w:rsidTr="00BE0AE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61B36986" w14:textId="449786EF" w:rsidR="00AF268F" w:rsidRPr="00331F1D" w:rsidRDefault="00AF268F" w:rsidP="00AF268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29 февраля 2024</w:t>
            </w:r>
            <w:r w:rsidR="00BB2D8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3AE41611" w14:textId="77777777" w:rsidR="00AF268F" w:rsidRPr="00A77C83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B2F6297" w14:textId="77777777" w:rsidR="00AF268F" w:rsidRPr="00331F1D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331F1D" w14:paraId="0FA84185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EA32C17" w14:textId="289BD5A2" w:rsidR="00AF268F" w:rsidRPr="00331F1D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10.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00-</w:t>
            </w:r>
            <w:r w:rsidR="0054296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10.45</w:t>
            </w:r>
          </w:p>
          <w:p w14:paraId="04DF5BD4" w14:textId="77777777" w:rsidR="00AF268F" w:rsidRPr="00331F1D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52853349" w14:textId="765D2C04" w:rsidR="00542964" w:rsidRPr="00A77C83" w:rsidRDefault="00542964" w:rsidP="00542964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АО «Сбербанк-АСТ»</w:t>
            </w: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 </w:t>
            </w:r>
          </w:p>
          <w:p w14:paraId="07D29608" w14:textId="5E5A1BEC" w:rsidR="00542964" w:rsidRPr="00A77C83" w:rsidRDefault="00AF268F" w:rsidP="00542964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Практическое занятие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Обзорное знакомство с </w:t>
            </w:r>
            <w:r w:rsidR="00542964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ЭТП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. Изучение личного кабинета, функционала, администрирование, поддержка</w:t>
            </w:r>
            <w:r w:rsidR="00542964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34D2655B" w14:textId="77777777" w:rsidR="00AF268F" w:rsidRPr="00331F1D" w:rsidRDefault="00AF268F" w:rsidP="00766E1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06873399" w14:textId="77777777" w:rsidR="00AF268F" w:rsidRPr="00331F1D" w:rsidRDefault="00AF268F" w:rsidP="00766E1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0BD31867" w14:textId="0CB7BD01" w:rsidR="00AF268F" w:rsidRPr="00331F1D" w:rsidRDefault="00AF268F" w:rsidP="00336546">
            <w:pPr>
              <w:ind w:left="-82" w:right="-108"/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г. Новосибирск, ул. </w:t>
            </w:r>
            <w:proofErr w:type="spellStart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Сибревкома</w:t>
            </w:r>
            <w:proofErr w:type="spellEnd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, 9</w:t>
            </w:r>
            <w:r w:rsid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в</w:t>
            </w:r>
          </w:p>
          <w:p w14:paraId="3C5BD427" w14:textId="77777777" w:rsidR="00AF268F" w:rsidRPr="00331F1D" w:rsidRDefault="00AF268F" w:rsidP="00766E1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29E6A081" w14:textId="77777777" w:rsidR="00AF268F" w:rsidRPr="00331F1D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542964" w:rsidRPr="00331F1D" w14:paraId="3FB66B69" w14:textId="77777777" w:rsidTr="00BE0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889EE5" w14:textId="6EE6A89D" w:rsidR="00542964" w:rsidRPr="00331F1D" w:rsidRDefault="00542964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10.45-11.00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3BE774F3" w14:textId="6B6EF344" w:rsidR="00542964" w:rsidRPr="00A77C83" w:rsidRDefault="00542964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АО «Российский аукционный дом»</w:t>
            </w:r>
          </w:p>
          <w:p w14:paraId="32449707" w14:textId="0F75F93E" w:rsidR="00542964" w:rsidRPr="00A77C83" w:rsidRDefault="00542964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Практическое занятие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Обзорное знакомство с ЭТП. Изучение 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0C62A73C" w14:textId="77777777" w:rsidR="00542964" w:rsidRPr="00331F1D" w:rsidRDefault="00542964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2252EAB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44E637D3" w14:textId="4286E5C6" w:rsidR="00AF268F" w:rsidRPr="00331F1D" w:rsidRDefault="00F16C1C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11.</w:t>
            </w:r>
            <w:r w:rsidR="0054296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0-1</w:t>
            </w:r>
            <w:r w:rsidR="0054296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</w:t>
            </w:r>
            <w:r w:rsidR="00E1698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990EC3D" w14:textId="138C9F04" w:rsidR="00542964" w:rsidRPr="00A77C83" w:rsidRDefault="00E1698C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АО "ЕЭТП"</w:t>
            </w:r>
          </w:p>
          <w:p w14:paraId="4EF86F72" w14:textId="3ACD85C0" w:rsidR="00AF268F" w:rsidRPr="00A77C83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Практическое занятие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Обзорное знакомство с ЭТП. Изучение 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BD8416E" w14:textId="77777777" w:rsidR="00AF268F" w:rsidRPr="00331F1D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42964" w:rsidRPr="00331F1D" w14:paraId="06055542" w14:textId="77777777" w:rsidTr="00BE0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64AF93" w14:textId="69027E7E" w:rsidR="00542964" w:rsidRPr="00331F1D" w:rsidRDefault="00542964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11.</w:t>
            </w:r>
            <w:r w:rsidR="00E1698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50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-1</w:t>
            </w:r>
            <w:r w:rsidR="00E1698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3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.</w:t>
            </w:r>
            <w:r w:rsidR="00E1698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6020D099" w14:textId="486A658B" w:rsidR="00542964" w:rsidRPr="00A77C83" w:rsidRDefault="00E1698C" w:rsidP="00542964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АО "ТЭК-ТОРГ"</w:t>
            </w:r>
          </w:p>
          <w:p w14:paraId="4FB06C39" w14:textId="65EF6BA6" w:rsidR="00542964" w:rsidRPr="00A77C83" w:rsidRDefault="00542964" w:rsidP="00542964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Практическое занятие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Обзорное знакомство с ЭТП. Изучение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lastRenderedPageBreak/>
              <w:t>личного кабинета, функционала, администрирование, поддержка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E34AE09" w14:textId="77777777" w:rsidR="00542964" w:rsidRPr="00331F1D" w:rsidRDefault="00542964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32022736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203021C" w14:textId="77777777" w:rsidR="00AF268F" w:rsidRPr="00331F1D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lastRenderedPageBreak/>
              <w:t>13.00-14.00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2874DCA4" w14:textId="77777777" w:rsidR="00AF268F" w:rsidRPr="00A77C83" w:rsidRDefault="00AF268F" w:rsidP="00766E1F">
            <w:pPr>
              <w:pStyle w:val="Default"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26414BB5" w14:textId="77777777" w:rsidR="00AF268F" w:rsidRPr="00331F1D" w:rsidRDefault="00AF268F" w:rsidP="00766E1F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3D9D576E" w14:textId="77777777" w:rsidTr="00BE0AE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17A70EE6" w14:textId="77777777" w:rsidR="00AF268F" w:rsidRPr="00331F1D" w:rsidRDefault="00F16C1C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14.00-15.3</w:t>
            </w:r>
            <w:r w:rsidR="00AF268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7EF33D95" w14:textId="77777777" w:rsidR="00AF268F" w:rsidRPr="00331F1D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CB19C2B" w14:textId="5CF8893A" w:rsidR="00BE0AE9" w:rsidRPr="00A77C83" w:rsidRDefault="00BE0AE9" w:rsidP="00BE0AE9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ООО «РТС-Тендер»</w:t>
            </w:r>
          </w:p>
          <w:p w14:paraId="38E8C9F1" w14:textId="64C0D930" w:rsidR="00BE0AE9" w:rsidRPr="00A77C83" w:rsidRDefault="00BE0AE9" w:rsidP="00BE0AE9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Практическое занятие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Обзорное знакомство с ЭТП. Изучение личного кабинета, функционала, администрирование, поддержка</w:t>
            </w:r>
          </w:p>
          <w:p w14:paraId="548E6787" w14:textId="77777777" w:rsidR="00AF268F" w:rsidRPr="00A77C83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Практическое занятие (для занятия слушателям понадобятся ноутбуки)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Работа на ЭТП </w:t>
            </w:r>
            <w:r w:rsidRPr="00A77C83">
              <w:rPr>
                <w:rFonts w:ascii="Georgia" w:eastAsia="Times New Roman" w:hAnsi="Georgia" w:cstheme="minorHAnsi"/>
                <w:b/>
                <w:color w:val="002060"/>
                <w:lang w:eastAsia="ru-RU"/>
              </w:rPr>
              <w:t>РТС-Тендер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- подача заявки для участия в электронном аукционе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6267D2E" w14:textId="77777777" w:rsidR="00AF268F" w:rsidRPr="00331F1D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443DCE7E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582FEB67" w14:textId="77777777" w:rsidR="00AF268F" w:rsidRPr="00331F1D" w:rsidRDefault="00F16C1C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15.40-17.1</w:t>
            </w:r>
            <w:r w:rsidR="00AF268F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4166C375" w14:textId="77777777" w:rsidR="00AF268F" w:rsidRPr="00331F1D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1E652EB5" w14:textId="45B555C1" w:rsidR="00AF268F" w:rsidRPr="00A77C83" w:rsidRDefault="00AF268F" w:rsidP="00766E1F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Практическое занятие (для занятия слушателям понадобятся ноутбуки)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Работа на ЭТП </w:t>
            </w:r>
            <w:r w:rsidRPr="00A77C83">
              <w:rPr>
                <w:rFonts w:ascii="Georgia" w:eastAsia="Times New Roman" w:hAnsi="Georgia" w:cstheme="minorHAnsi"/>
                <w:b/>
                <w:color w:val="002060"/>
                <w:lang w:eastAsia="ru-RU"/>
              </w:rPr>
              <w:t>РТС-Тендер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– участие в закупках малого объема (электронный магазин РТС-Маркет, Витрина </w:t>
            </w:r>
            <w:r w:rsidR="00BE0AE9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закупок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Новосибирской области, формирование предварительного предложения для участия </w:t>
            </w:r>
            <w:r w:rsidR="00EF7A33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в закупках по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EF7A33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ч.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12 ст. 93 44-ФЗ.)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nil"/>
            </w:tcBorders>
            <w:shd w:val="clear" w:color="auto" w:fill="auto"/>
          </w:tcPr>
          <w:p w14:paraId="2ABD8902" w14:textId="77777777" w:rsidR="00AF268F" w:rsidRPr="00331F1D" w:rsidRDefault="00AF268F" w:rsidP="00766E1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07828BE9" w14:textId="77777777" w:rsidTr="00BE0AE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F2F2F2" w:themeFill="background1" w:themeFillShade="F2"/>
          </w:tcPr>
          <w:p w14:paraId="12279D87" w14:textId="042062C8" w:rsidR="003B5E24" w:rsidRPr="00331F1D" w:rsidRDefault="006D6701" w:rsidP="006D670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01 марта 2024</w:t>
            </w:r>
            <w:r w:rsidR="00BB2D8E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14D31126" w14:textId="77777777" w:rsidR="003B5E24" w:rsidRPr="00A77C83" w:rsidRDefault="003B5E24" w:rsidP="00183EE6">
            <w:pPr>
              <w:suppressAutoHyphens/>
              <w:jc w:val="center"/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b/>
                <w:color w:val="0070C0"/>
                <w:lang w:eastAsia="ru-RU"/>
              </w:rPr>
              <w:t>Темы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00458EC3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Место проведения</w:t>
            </w:r>
          </w:p>
        </w:tc>
      </w:tr>
      <w:tr w:rsidR="00587019" w:rsidRPr="00331F1D" w14:paraId="75D7A888" w14:textId="77777777" w:rsidTr="00BE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363E1E8C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10.</w:t>
            </w:r>
            <w:r w:rsidR="00F16C1C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00-11.3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0826ABDB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4E9BB44B" w14:textId="77777777" w:rsidR="003B5E24" w:rsidRPr="00A77C83" w:rsidRDefault="003B5E24" w:rsidP="00D249C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 xml:space="preserve">Семинар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Исполнение контракта. </w:t>
            </w:r>
            <w:r w:rsidR="00D249CF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Виды приемки. 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Организация приемки. Подготовка к приемке исполнителя контракта. </w:t>
            </w:r>
            <w:r w:rsidR="00AF268F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Электронная приемка. Экспертиза. Претензионная работа. Исполнение договора по 223-ФЗ.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466082E1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Центр </w:t>
            </w:r>
          </w:p>
          <w:p w14:paraId="7F89BF36" w14:textId="77777777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«Мой бизнес» </w:t>
            </w:r>
          </w:p>
          <w:p w14:paraId="685B6831" w14:textId="769640C6" w:rsidR="00AF268F" w:rsidRPr="00331F1D" w:rsidRDefault="00AF268F" w:rsidP="00AF268F">
            <w:pPr>
              <w:contextualSpacing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г. Новосибирск, ул. </w:t>
            </w:r>
            <w:proofErr w:type="spellStart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Сибревкома</w:t>
            </w:r>
            <w:proofErr w:type="spellEnd"/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, </w:t>
            </w:r>
            <w:r w:rsidR="00331F1D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9</w:t>
            </w:r>
            <w:r w:rsid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в</w:t>
            </w:r>
            <w:r w:rsidR="00331F1D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 xml:space="preserve"> </w:t>
            </w: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Большой зал</w:t>
            </w:r>
          </w:p>
          <w:p w14:paraId="15B903E8" w14:textId="77777777" w:rsidR="003B5E24" w:rsidRPr="00331F1D" w:rsidRDefault="00AF268F" w:rsidP="00AF268F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+ трансляция (ссылка направляется персонально)</w:t>
            </w:r>
          </w:p>
        </w:tc>
      </w:tr>
      <w:tr w:rsidR="00587019" w:rsidRPr="00331F1D" w14:paraId="3DB103BE" w14:textId="77777777" w:rsidTr="00BE0AE9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D694DA8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11.40-13.1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7BD527BB" w14:textId="77777777" w:rsidR="003B5E24" w:rsidRPr="00A77C83" w:rsidRDefault="003B5E24" w:rsidP="00AF268F">
            <w:pPr>
              <w:suppressAutoHyphens/>
              <w:jc w:val="both"/>
              <w:rPr>
                <w:rFonts w:ascii="Georgia" w:eastAsia="Times New Roman" w:hAnsi="Georgia" w:cstheme="minorHAnsi"/>
                <w:b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AF268F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>Нарушения при исполнении контракта или договора. Последствия нарушений. Штрафы, неустойки, пени. Порядок списания неустоек. Практические примеры.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B621AF5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0C86A179" w14:textId="77777777" w:rsidTr="0033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AE96897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13.1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0-14.00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</w:tcPr>
          <w:p w14:paraId="775E3727" w14:textId="77777777" w:rsidR="003B5E24" w:rsidRPr="00A77C83" w:rsidRDefault="003B5E24" w:rsidP="00183EE6">
            <w:pPr>
              <w:pStyle w:val="Default"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Обед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7476CC40" w14:textId="77777777" w:rsidR="003B5E24" w:rsidRPr="00331F1D" w:rsidRDefault="003B5E24" w:rsidP="009246A1">
            <w:pPr>
              <w:pStyle w:val="Default"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587019" w:rsidRPr="00331F1D" w14:paraId="75736538" w14:textId="77777777" w:rsidTr="00BE0AE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23ED59ED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bCs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14.00-15.3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639FB110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0589619" w14:textId="77777777" w:rsidR="003B5E24" w:rsidRPr="00A77C83" w:rsidRDefault="003B5E24" w:rsidP="00AF268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lang w:eastAsia="ru-RU"/>
              </w:rPr>
            </w:pPr>
            <w:r w:rsidRPr="00A77C83">
              <w:rPr>
                <w:rFonts w:ascii="Georgia" w:eastAsia="Times New Roman" w:hAnsi="Georgia" w:cstheme="minorHAnsi"/>
                <w:color w:val="0070C0"/>
                <w:lang w:eastAsia="ru-RU"/>
              </w:rPr>
              <w:t>Семинар</w:t>
            </w:r>
            <w:r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 </w:t>
            </w:r>
            <w:r w:rsidR="00AF268F" w:rsidRPr="00A77C83">
              <w:rPr>
                <w:rFonts w:ascii="Georgia" w:eastAsia="Times New Roman" w:hAnsi="Georgia" w:cstheme="minorHAnsi"/>
                <w:color w:val="002060"/>
                <w:lang w:eastAsia="ru-RU"/>
              </w:rPr>
              <w:t xml:space="preserve">Взаимодействие с ФАС. Реестр недобросовестных поставщиков – причины занесения сведений о поставщике в РНП, последствия. Нарушения заказчиков. Обжалование действий заказчиков. Судебная практика.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6182E40B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3B5E24" w:rsidRPr="00331F1D" w14:paraId="380C83AB" w14:textId="77777777" w:rsidTr="00A77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66FEFACB" w14:textId="77777777" w:rsidR="003B5E24" w:rsidRPr="00331F1D" w:rsidRDefault="00F16C1C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15.40-17.1</w:t>
            </w:r>
            <w:r w:rsidR="003B5E24" w:rsidRPr="00331F1D"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  <w:t>0</w:t>
            </w:r>
          </w:p>
          <w:p w14:paraId="5EE83BD9" w14:textId="77777777" w:rsidR="003B5E24" w:rsidRPr="00331F1D" w:rsidRDefault="003B5E24" w:rsidP="00183EE6">
            <w:pPr>
              <w:suppressAutoHyphens/>
              <w:jc w:val="both"/>
              <w:rPr>
                <w:rFonts w:ascii="Georgia" w:eastAsia="Times New Roman" w:hAnsi="Georgia" w:cstheme="minorHAnsi"/>
                <w:b w:val="0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0E4CE893" w14:textId="77777777" w:rsidR="003B5E24" w:rsidRPr="00331F1D" w:rsidRDefault="00AF268F" w:rsidP="00AF268F">
            <w:pPr>
              <w:suppressAutoHyphens/>
              <w:jc w:val="both"/>
              <w:rPr>
                <w:rFonts w:ascii="Georgia" w:eastAsia="Times New Roman" w:hAnsi="Georgia" w:cstheme="minorHAnsi"/>
                <w:color w:val="002060"/>
                <w:sz w:val="22"/>
                <w:szCs w:val="22"/>
                <w:lang w:eastAsia="ru-RU"/>
              </w:rPr>
            </w:pPr>
            <w:r w:rsidRPr="00331F1D">
              <w:rPr>
                <w:rFonts w:ascii="Georgia" w:eastAsia="Times New Roman" w:hAnsi="Georgia" w:cstheme="minorHAnsi"/>
                <w:color w:val="0070C0"/>
                <w:sz w:val="22"/>
                <w:szCs w:val="22"/>
                <w:lang w:eastAsia="ru-RU"/>
              </w:rPr>
              <w:t xml:space="preserve">Тестирование по итогам курса обучения, выдача </w:t>
            </w:r>
            <w:r w:rsidRPr="00A77C83">
              <w:rPr>
                <w:rFonts w:ascii="Georgia" w:eastAsia="Times New Roman" w:hAnsi="Georgia" w:cstheme="minorHAnsi"/>
                <w:b/>
                <w:color w:val="0070C0"/>
                <w:sz w:val="22"/>
                <w:szCs w:val="22"/>
                <w:lang w:eastAsia="ru-RU"/>
              </w:rPr>
              <w:t>удостоверений о повышении квалификации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378302BB" w14:textId="77777777" w:rsidR="003B5E24" w:rsidRPr="00331F1D" w:rsidRDefault="003B5E24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  <w:tr w:rsidR="00D23673" w:rsidRPr="00331F1D" w14:paraId="5B75C245" w14:textId="77777777" w:rsidTr="00BE0A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shd w:val="clear" w:color="auto" w:fill="auto"/>
          </w:tcPr>
          <w:p w14:paraId="41759F73" w14:textId="77777777" w:rsidR="00D23673" w:rsidRPr="00331F1D" w:rsidRDefault="00D23673" w:rsidP="00183EE6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sz w:val="22"/>
                <w:szCs w:val="22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shd w:val="clear" w:color="auto" w:fill="auto"/>
          </w:tcPr>
          <w:p w14:paraId="68BAA85F" w14:textId="5BDA28C4" w:rsidR="00D23673" w:rsidRPr="00331F1D" w:rsidRDefault="00D23673" w:rsidP="00D23673">
            <w:pPr>
              <w:pStyle w:val="af1"/>
              <w:rPr>
                <w:rFonts w:ascii="Georgia" w:hAnsi="Georgia"/>
              </w:rPr>
            </w:pPr>
            <w:r w:rsidRPr="00331F1D">
              <w:rPr>
                <w:rFonts w:ascii="Georgia" w:hAnsi="Georgia" w:cstheme="minorHAnsi"/>
                <w:color w:val="0070C0"/>
                <w:sz w:val="22"/>
                <w:szCs w:val="22"/>
              </w:rPr>
              <w:t xml:space="preserve">Ссылка для регистрации: </w:t>
            </w:r>
            <w:hyperlink r:id="rId9" w:tgtFrame="_blank" w:history="1">
              <w:r w:rsidRPr="00331F1D">
                <w:rPr>
                  <w:rStyle w:val="ac"/>
                  <w:rFonts w:ascii="Georgia" w:hAnsi="Georgia"/>
                  <w:b w:val="0"/>
                </w:rPr>
                <w:t>https://mbnso.ru/projects/obuchayushchie-programmy/postavshchik-b2g-tendery-iskusstvo-pobezhdat-programma-povysheniya-kvalifikatsii-2024/</w:t>
              </w:r>
            </w:hyperlink>
          </w:p>
          <w:p w14:paraId="5B5AC264" w14:textId="4FA1BC9F" w:rsidR="00D23673" w:rsidRPr="00331F1D" w:rsidRDefault="00237C2B" w:rsidP="00D23673">
            <w:pPr>
              <w:pStyle w:val="af1"/>
              <w:rPr>
                <w:rFonts w:ascii="Georgia" w:eastAsiaTheme="minorHAnsi" w:hAnsi="Georgia"/>
                <w:color w:val="FF0000"/>
              </w:rPr>
            </w:pPr>
            <w:r w:rsidRPr="00331F1D">
              <w:rPr>
                <w:rFonts w:ascii="Georgia" w:eastAsiaTheme="minorHAnsi" w:hAnsi="Georgia"/>
                <w:color w:val="FF0000"/>
              </w:rPr>
              <w:t>Обучение бесплатное</w:t>
            </w:r>
          </w:p>
          <w:p w14:paraId="5872D911" w14:textId="15D59B48" w:rsidR="00D23673" w:rsidRPr="00331F1D" w:rsidRDefault="00D23673" w:rsidP="00AF268F">
            <w:pPr>
              <w:suppressAutoHyphens/>
              <w:jc w:val="both"/>
              <w:rPr>
                <w:rFonts w:ascii="Georgia" w:eastAsia="Times New Roman" w:hAnsi="Georgia" w:cstheme="minorHAnsi"/>
                <w:color w:val="0070C0"/>
                <w:sz w:val="22"/>
                <w:szCs w:val="22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8FE364B" w14:textId="77777777" w:rsidR="00D23673" w:rsidRPr="00331F1D" w:rsidRDefault="00D23673" w:rsidP="009246A1">
            <w:pPr>
              <w:suppressAutoHyphens/>
              <w:jc w:val="center"/>
              <w:rPr>
                <w:rFonts w:ascii="Georgia" w:eastAsia="Times New Roman" w:hAnsi="Georgia" w:cstheme="minorHAnsi"/>
                <w:b w:val="0"/>
                <w:color w:val="0070C0"/>
                <w:sz w:val="22"/>
                <w:szCs w:val="22"/>
                <w:lang w:eastAsia="ru-RU"/>
              </w:rPr>
            </w:pPr>
          </w:p>
        </w:tc>
      </w:tr>
    </w:tbl>
    <w:p w14:paraId="532418C0" w14:textId="77777777" w:rsidR="008A46AC" w:rsidRPr="00331F1D" w:rsidRDefault="008A46AC" w:rsidP="008A46AC">
      <w:pPr>
        <w:rPr>
          <w:rFonts w:ascii="Georgia" w:hAnsi="Georgia"/>
          <w:sz w:val="2"/>
          <w:szCs w:val="2"/>
        </w:rPr>
      </w:pPr>
    </w:p>
    <w:sectPr w:rsidR="008A46AC" w:rsidRPr="00331F1D" w:rsidSect="00BE0A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133" w:bottom="0" w:left="1134" w:header="426" w:footer="32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361C6" w14:textId="77777777" w:rsidR="006C7BD3" w:rsidRDefault="006C7BD3" w:rsidP="00810584">
      <w:r>
        <w:separator/>
      </w:r>
    </w:p>
  </w:endnote>
  <w:endnote w:type="continuationSeparator" w:id="0">
    <w:p w14:paraId="66ADA904" w14:textId="77777777" w:rsidR="006C7BD3" w:rsidRDefault="006C7BD3" w:rsidP="0081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3CB41" w14:textId="77777777" w:rsidR="0081779E" w:rsidRPr="007E2A24" w:rsidRDefault="008A46AC" w:rsidP="00245C67">
    <w:pPr>
      <w:pStyle w:val="a5"/>
      <w:ind w:left="-1134"/>
      <w:rPr>
        <w:lang w:val="en-US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8176" behindDoc="1" locked="0" layoutInCell="1" allowOverlap="1" wp14:anchorId="3CB0DA0C" wp14:editId="1CA3F2D4">
          <wp:simplePos x="0" y="0"/>
          <wp:positionH relativeFrom="column">
            <wp:posOffset>-272415</wp:posOffset>
          </wp:positionH>
          <wp:positionV relativeFrom="paragraph">
            <wp:posOffset>-1167130</wp:posOffset>
          </wp:positionV>
          <wp:extent cx="6915150" cy="1180863"/>
          <wp:effectExtent l="0" t="0" r="0" b="63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15150" cy="118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F08C" w14:textId="77777777" w:rsidR="0081779E" w:rsidRDefault="000D4C1F" w:rsidP="00245C67">
    <w:pPr>
      <w:pStyle w:val="a5"/>
      <w:ind w:left="-1134"/>
      <w:jc w:val="center"/>
      <w:rPr>
        <w:sz w:val="4"/>
        <w:szCs w:val="4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2032" behindDoc="1" locked="0" layoutInCell="1" allowOverlap="1" wp14:anchorId="0A787388" wp14:editId="12DD8F95">
          <wp:simplePos x="0" y="0"/>
          <wp:positionH relativeFrom="column">
            <wp:posOffset>-281940</wp:posOffset>
          </wp:positionH>
          <wp:positionV relativeFrom="paragraph">
            <wp:posOffset>-1150943</wp:posOffset>
          </wp:positionV>
          <wp:extent cx="6896100" cy="1177610"/>
          <wp:effectExtent l="0" t="0" r="0" b="381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96370" cy="1194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5054C" w14:textId="77777777" w:rsidR="00175BCE" w:rsidRPr="00FE5870" w:rsidRDefault="00175BCE" w:rsidP="00245C67">
    <w:pPr>
      <w:pStyle w:val="a5"/>
      <w:ind w:left="-113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F5286" w14:textId="77777777" w:rsidR="006C7BD3" w:rsidRDefault="006C7BD3" w:rsidP="00810584">
      <w:r>
        <w:separator/>
      </w:r>
    </w:p>
  </w:footnote>
  <w:footnote w:type="continuationSeparator" w:id="0">
    <w:p w14:paraId="0AD3FE88" w14:textId="77777777" w:rsidR="006C7BD3" w:rsidRDefault="006C7BD3" w:rsidP="00810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44242" w14:textId="77777777" w:rsidR="0081779E" w:rsidRPr="00FE5870" w:rsidRDefault="002B2B55" w:rsidP="00245C67">
    <w:pPr>
      <w:pStyle w:val="a3"/>
      <w:tabs>
        <w:tab w:val="clear" w:pos="4677"/>
        <w:tab w:val="clear" w:pos="9355"/>
        <w:tab w:val="left" w:pos="992"/>
        <w:tab w:val="left" w:pos="1725"/>
      </w:tabs>
      <w:ind w:left="-1134"/>
      <w:rPr>
        <w:sz w:val="4"/>
        <w:szCs w:val="4"/>
      </w:rPr>
    </w:pPr>
    <w:r>
      <w:rPr>
        <w:noProof/>
        <w:sz w:val="4"/>
        <w:szCs w:val="4"/>
        <w:lang w:eastAsia="ru-RU"/>
      </w:rPr>
      <w:drawing>
        <wp:anchor distT="0" distB="0" distL="114300" distR="114300" simplePos="0" relativeHeight="251695104" behindDoc="1" locked="0" layoutInCell="1" allowOverlap="1" wp14:anchorId="783DACB7" wp14:editId="09801DC0">
          <wp:simplePos x="0" y="0"/>
          <wp:positionH relativeFrom="column">
            <wp:posOffset>-285115</wp:posOffset>
          </wp:positionH>
          <wp:positionV relativeFrom="paragraph">
            <wp:posOffset>-80010</wp:posOffset>
          </wp:positionV>
          <wp:extent cx="6921500" cy="1181947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ир бланк jirbyf+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0" cy="118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05B21" w14:textId="77777777" w:rsidR="00175BCE" w:rsidRDefault="006C708E">
    <w:pPr>
      <w:pStyle w:val="a3"/>
      <w:rPr>
        <w:rFonts w:ascii="Verdana" w:hAnsi="Verdana" w:cs="Calibri"/>
        <w:b/>
        <w:noProof/>
        <w:lang w:eastAsia="ru-RU"/>
      </w:rPr>
    </w:pPr>
    <w:r>
      <w:rPr>
        <w:rFonts w:ascii="Verdana" w:hAnsi="Verdana" w:cs="Calibri"/>
        <w:b/>
        <w:noProof/>
        <w:lang w:eastAsia="ru-RU"/>
      </w:rPr>
      <w:drawing>
        <wp:anchor distT="0" distB="0" distL="114300" distR="114300" simplePos="0" relativeHeight="251696128" behindDoc="1" locked="0" layoutInCell="1" allowOverlap="1" wp14:anchorId="78737E3C" wp14:editId="2C3E4741">
          <wp:simplePos x="0" y="0"/>
          <wp:positionH relativeFrom="column">
            <wp:posOffset>-329565</wp:posOffset>
          </wp:positionH>
          <wp:positionV relativeFrom="paragraph">
            <wp:posOffset>147260</wp:posOffset>
          </wp:positionV>
          <wp:extent cx="6953250" cy="1570416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фир бланк ава гз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608" cy="1584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4BE95" w14:textId="77777777" w:rsidR="00467A5A" w:rsidRDefault="00467A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CD2"/>
    <w:multiLevelType w:val="hybridMultilevel"/>
    <w:tmpl w:val="CE68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5D28"/>
    <w:multiLevelType w:val="hybridMultilevel"/>
    <w:tmpl w:val="35EAC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A55CE"/>
    <w:multiLevelType w:val="hybridMultilevel"/>
    <w:tmpl w:val="319A549E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CE178C7"/>
    <w:multiLevelType w:val="hybridMultilevel"/>
    <w:tmpl w:val="882801A4"/>
    <w:lvl w:ilvl="0" w:tplc="A7944C32">
      <w:numFmt w:val="bullet"/>
      <w:lvlText w:val="•"/>
      <w:lvlJc w:val="left"/>
      <w:pPr>
        <w:ind w:left="698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45873"/>
    <w:multiLevelType w:val="multilevel"/>
    <w:tmpl w:val="EA1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FC03DF"/>
    <w:multiLevelType w:val="hybridMultilevel"/>
    <w:tmpl w:val="B6E2A90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3A42320B"/>
    <w:multiLevelType w:val="hybridMultilevel"/>
    <w:tmpl w:val="FD32E9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965CD"/>
    <w:multiLevelType w:val="hybridMultilevel"/>
    <w:tmpl w:val="7A5E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61F8D"/>
    <w:multiLevelType w:val="hybridMultilevel"/>
    <w:tmpl w:val="2924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73ADC"/>
    <w:multiLevelType w:val="hybridMultilevel"/>
    <w:tmpl w:val="709A50B4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4D7B2A8A"/>
    <w:multiLevelType w:val="hybridMultilevel"/>
    <w:tmpl w:val="5886715E"/>
    <w:lvl w:ilvl="0" w:tplc="7B36488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8477B3"/>
    <w:multiLevelType w:val="hybridMultilevel"/>
    <w:tmpl w:val="C86A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6E7F"/>
    <w:multiLevelType w:val="hybridMultilevel"/>
    <w:tmpl w:val="8EDAB14E"/>
    <w:lvl w:ilvl="0" w:tplc="A7944C32">
      <w:numFmt w:val="bullet"/>
      <w:lvlText w:val="•"/>
      <w:lvlJc w:val="left"/>
      <w:pPr>
        <w:ind w:left="766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64B53987"/>
    <w:multiLevelType w:val="hybridMultilevel"/>
    <w:tmpl w:val="3F9C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6A23E9"/>
    <w:multiLevelType w:val="hybridMultilevel"/>
    <w:tmpl w:val="D56E6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71D8F"/>
    <w:multiLevelType w:val="hybridMultilevel"/>
    <w:tmpl w:val="52865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ED6610E"/>
    <w:multiLevelType w:val="hybridMultilevel"/>
    <w:tmpl w:val="61521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7154534"/>
    <w:multiLevelType w:val="hybridMultilevel"/>
    <w:tmpl w:val="96360D04"/>
    <w:lvl w:ilvl="0" w:tplc="A7944C32">
      <w:numFmt w:val="bullet"/>
      <w:lvlText w:val="•"/>
      <w:lvlJc w:val="left"/>
      <w:pPr>
        <w:ind w:left="698" w:hanging="63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5"/>
  </w:num>
  <w:num w:numId="7">
    <w:abstractNumId w:val="5"/>
  </w:num>
  <w:num w:numId="8">
    <w:abstractNumId w:val="17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84"/>
    <w:rsid w:val="000018D1"/>
    <w:rsid w:val="0000472F"/>
    <w:rsid w:val="000048EF"/>
    <w:rsid w:val="000157E0"/>
    <w:rsid w:val="000201E6"/>
    <w:rsid w:val="000223F6"/>
    <w:rsid w:val="0004626E"/>
    <w:rsid w:val="00053167"/>
    <w:rsid w:val="00063234"/>
    <w:rsid w:val="00076EE9"/>
    <w:rsid w:val="000833D3"/>
    <w:rsid w:val="00084AF5"/>
    <w:rsid w:val="000A684F"/>
    <w:rsid w:val="000A7CBA"/>
    <w:rsid w:val="000C3E2F"/>
    <w:rsid w:val="000D4C1F"/>
    <w:rsid w:val="000E2B3C"/>
    <w:rsid w:val="000E37DC"/>
    <w:rsid w:val="001050FC"/>
    <w:rsid w:val="00107170"/>
    <w:rsid w:val="00107976"/>
    <w:rsid w:val="00132E7F"/>
    <w:rsid w:val="00133647"/>
    <w:rsid w:val="00141AE6"/>
    <w:rsid w:val="001428FE"/>
    <w:rsid w:val="00142B97"/>
    <w:rsid w:val="00163FE0"/>
    <w:rsid w:val="00164EB7"/>
    <w:rsid w:val="0017454E"/>
    <w:rsid w:val="00175B7D"/>
    <w:rsid w:val="00175BCE"/>
    <w:rsid w:val="00183EE6"/>
    <w:rsid w:val="00193409"/>
    <w:rsid w:val="00194330"/>
    <w:rsid w:val="001A406D"/>
    <w:rsid w:val="001A7B5D"/>
    <w:rsid w:val="001A7D40"/>
    <w:rsid w:val="001B4A02"/>
    <w:rsid w:val="001C12D4"/>
    <w:rsid w:val="001C1713"/>
    <w:rsid w:val="001D6895"/>
    <w:rsid w:val="001E3D90"/>
    <w:rsid w:val="001E6BF9"/>
    <w:rsid w:val="001F3AC3"/>
    <w:rsid w:val="0020082B"/>
    <w:rsid w:val="00237C2B"/>
    <w:rsid w:val="00241528"/>
    <w:rsid w:val="00245C67"/>
    <w:rsid w:val="0025335A"/>
    <w:rsid w:val="002615B7"/>
    <w:rsid w:val="00274403"/>
    <w:rsid w:val="00276480"/>
    <w:rsid w:val="00293F69"/>
    <w:rsid w:val="002B2B55"/>
    <w:rsid w:val="002B3965"/>
    <w:rsid w:val="002B48C7"/>
    <w:rsid w:val="002C1D30"/>
    <w:rsid w:val="002D4128"/>
    <w:rsid w:val="002E058B"/>
    <w:rsid w:val="002E398F"/>
    <w:rsid w:val="002F0EE0"/>
    <w:rsid w:val="002F2903"/>
    <w:rsid w:val="003156C6"/>
    <w:rsid w:val="00326C7C"/>
    <w:rsid w:val="00331F1D"/>
    <w:rsid w:val="00336546"/>
    <w:rsid w:val="003558A5"/>
    <w:rsid w:val="0036304E"/>
    <w:rsid w:val="00373602"/>
    <w:rsid w:val="003764F3"/>
    <w:rsid w:val="00381D40"/>
    <w:rsid w:val="00383E39"/>
    <w:rsid w:val="0039291E"/>
    <w:rsid w:val="003966CB"/>
    <w:rsid w:val="003972C3"/>
    <w:rsid w:val="003B5E24"/>
    <w:rsid w:val="003C3FC4"/>
    <w:rsid w:val="003C575E"/>
    <w:rsid w:val="003D710F"/>
    <w:rsid w:val="003E444C"/>
    <w:rsid w:val="003E559E"/>
    <w:rsid w:val="003F71D3"/>
    <w:rsid w:val="00461279"/>
    <w:rsid w:val="004615BB"/>
    <w:rsid w:val="00467A5A"/>
    <w:rsid w:val="00471B9B"/>
    <w:rsid w:val="00484560"/>
    <w:rsid w:val="0048546B"/>
    <w:rsid w:val="004908B6"/>
    <w:rsid w:val="004917D1"/>
    <w:rsid w:val="00494DA3"/>
    <w:rsid w:val="004C0DF7"/>
    <w:rsid w:val="004C4B35"/>
    <w:rsid w:val="004C588C"/>
    <w:rsid w:val="004E1B03"/>
    <w:rsid w:val="004F4D3D"/>
    <w:rsid w:val="004F7770"/>
    <w:rsid w:val="00527EB5"/>
    <w:rsid w:val="005306C3"/>
    <w:rsid w:val="00530C1F"/>
    <w:rsid w:val="00532346"/>
    <w:rsid w:val="00534C95"/>
    <w:rsid w:val="00542964"/>
    <w:rsid w:val="005458CC"/>
    <w:rsid w:val="00547166"/>
    <w:rsid w:val="0055577A"/>
    <w:rsid w:val="00563F88"/>
    <w:rsid w:val="0056499F"/>
    <w:rsid w:val="005832D9"/>
    <w:rsid w:val="00587019"/>
    <w:rsid w:val="00591CD3"/>
    <w:rsid w:val="00594B65"/>
    <w:rsid w:val="005B1FE1"/>
    <w:rsid w:val="005B301F"/>
    <w:rsid w:val="005C3002"/>
    <w:rsid w:val="005C6AE7"/>
    <w:rsid w:val="005C702C"/>
    <w:rsid w:val="005D4C8C"/>
    <w:rsid w:val="005F5962"/>
    <w:rsid w:val="00600C49"/>
    <w:rsid w:val="00603198"/>
    <w:rsid w:val="006119E9"/>
    <w:rsid w:val="0063163C"/>
    <w:rsid w:val="00632197"/>
    <w:rsid w:val="006331D9"/>
    <w:rsid w:val="00636CA9"/>
    <w:rsid w:val="00654F3F"/>
    <w:rsid w:val="006614BD"/>
    <w:rsid w:val="00665DF1"/>
    <w:rsid w:val="006A0EAB"/>
    <w:rsid w:val="006B31C6"/>
    <w:rsid w:val="006B6108"/>
    <w:rsid w:val="006C708E"/>
    <w:rsid w:val="006C7BD3"/>
    <w:rsid w:val="006D6701"/>
    <w:rsid w:val="006E7304"/>
    <w:rsid w:val="00701672"/>
    <w:rsid w:val="00706D6A"/>
    <w:rsid w:val="007143B8"/>
    <w:rsid w:val="0071773B"/>
    <w:rsid w:val="00725E11"/>
    <w:rsid w:val="0072795B"/>
    <w:rsid w:val="00731895"/>
    <w:rsid w:val="00735C61"/>
    <w:rsid w:val="007406C5"/>
    <w:rsid w:val="00741FBF"/>
    <w:rsid w:val="00744B50"/>
    <w:rsid w:val="00744B5B"/>
    <w:rsid w:val="0075109A"/>
    <w:rsid w:val="0075759D"/>
    <w:rsid w:val="00776528"/>
    <w:rsid w:val="007919C5"/>
    <w:rsid w:val="007949A0"/>
    <w:rsid w:val="007A32BC"/>
    <w:rsid w:val="007A46B4"/>
    <w:rsid w:val="007A5876"/>
    <w:rsid w:val="007B03D3"/>
    <w:rsid w:val="007D4960"/>
    <w:rsid w:val="007D5FBF"/>
    <w:rsid w:val="007D633E"/>
    <w:rsid w:val="007D6B68"/>
    <w:rsid w:val="007D6ECE"/>
    <w:rsid w:val="007E2A24"/>
    <w:rsid w:val="007E734F"/>
    <w:rsid w:val="007F3C7D"/>
    <w:rsid w:val="00807618"/>
    <w:rsid w:val="00810584"/>
    <w:rsid w:val="0081779E"/>
    <w:rsid w:val="00824EF3"/>
    <w:rsid w:val="00830ECF"/>
    <w:rsid w:val="008353D4"/>
    <w:rsid w:val="00845126"/>
    <w:rsid w:val="00866D41"/>
    <w:rsid w:val="008816C9"/>
    <w:rsid w:val="00893CA7"/>
    <w:rsid w:val="008A2B70"/>
    <w:rsid w:val="008A46AC"/>
    <w:rsid w:val="008D1541"/>
    <w:rsid w:val="008D561B"/>
    <w:rsid w:val="008D7E48"/>
    <w:rsid w:val="008E0EDE"/>
    <w:rsid w:val="008F29FC"/>
    <w:rsid w:val="009246A1"/>
    <w:rsid w:val="0096087F"/>
    <w:rsid w:val="0096565D"/>
    <w:rsid w:val="009700D3"/>
    <w:rsid w:val="00991912"/>
    <w:rsid w:val="00994772"/>
    <w:rsid w:val="009B1AD9"/>
    <w:rsid w:val="009C1BF7"/>
    <w:rsid w:val="009D3557"/>
    <w:rsid w:val="009D5DE5"/>
    <w:rsid w:val="009E69A5"/>
    <w:rsid w:val="00A160E3"/>
    <w:rsid w:val="00A201CC"/>
    <w:rsid w:val="00A278FA"/>
    <w:rsid w:val="00A30DBF"/>
    <w:rsid w:val="00A51C64"/>
    <w:rsid w:val="00A57832"/>
    <w:rsid w:val="00A61F9D"/>
    <w:rsid w:val="00A657A0"/>
    <w:rsid w:val="00A65E4E"/>
    <w:rsid w:val="00A66DE0"/>
    <w:rsid w:val="00A724F7"/>
    <w:rsid w:val="00A772EE"/>
    <w:rsid w:val="00A77C83"/>
    <w:rsid w:val="00A85232"/>
    <w:rsid w:val="00AA2B71"/>
    <w:rsid w:val="00AA3618"/>
    <w:rsid w:val="00AB5726"/>
    <w:rsid w:val="00AC09D1"/>
    <w:rsid w:val="00AD1213"/>
    <w:rsid w:val="00AD1E6E"/>
    <w:rsid w:val="00AE359E"/>
    <w:rsid w:val="00AF268F"/>
    <w:rsid w:val="00AF42BF"/>
    <w:rsid w:val="00B018C8"/>
    <w:rsid w:val="00B11222"/>
    <w:rsid w:val="00B14357"/>
    <w:rsid w:val="00B233E6"/>
    <w:rsid w:val="00B24A04"/>
    <w:rsid w:val="00B329C0"/>
    <w:rsid w:val="00B422E2"/>
    <w:rsid w:val="00B5126F"/>
    <w:rsid w:val="00B631DB"/>
    <w:rsid w:val="00B70F79"/>
    <w:rsid w:val="00B778BD"/>
    <w:rsid w:val="00B82089"/>
    <w:rsid w:val="00B832C3"/>
    <w:rsid w:val="00B865AE"/>
    <w:rsid w:val="00BA2621"/>
    <w:rsid w:val="00BB2D8E"/>
    <w:rsid w:val="00BB39F6"/>
    <w:rsid w:val="00BC331A"/>
    <w:rsid w:val="00BE0AE9"/>
    <w:rsid w:val="00BE333A"/>
    <w:rsid w:val="00BE56B0"/>
    <w:rsid w:val="00BF16B2"/>
    <w:rsid w:val="00BF46F4"/>
    <w:rsid w:val="00BF53AD"/>
    <w:rsid w:val="00C10CB0"/>
    <w:rsid w:val="00C13B34"/>
    <w:rsid w:val="00C20B11"/>
    <w:rsid w:val="00C402D3"/>
    <w:rsid w:val="00C813FD"/>
    <w:rsid w:val="00C963B4"/>
    <w:rsid w:val="00CA3D14"/>
    <w:rsid w:val="00CA3F38"/>
    <w:rsid w:val="00CA57F0"/>
    <w:rsid w:val="00CA6FFA"/>
    <w:rsid w:val="00CA7B22"/>
    <w:rsid w:val="00CB2019"/>
    <w:rsid w:val="00CB4377"/>
    <w:rsid w:val="00CC0C9E"/>
    <w:rsid w:val="00CC7850"/>
    <w:rsid w:val="00CD0A12"/>
    <w:rsid w:val="00CD418C"/>
    <w:rsid w:val="00CD7737"/>
    <w:rsid w:val="00CE191C"/>
    <w:rsid w:val="00CE2379"/>
    <w:rsid w:val="00CE6A15"/>
    <w:rsid w:val="00D10B4B"/>
    <w:rsid w:val="00D12C06"/>
    <w:rsid w:val="00D23673"/>
    <w:rsid w:val="00D249CF"/>
    <w:rsid w:val="00D26616"/>
    <w:rsid w:val="00D35AD5"/>
    <w:rsid w:val="00D712ED"/>
    <w:rsid w:val="00D71FF0"/>
    <w:rsid w:val="00D73B9D"/>
    <w:rsid w:val="00D77FBB"/>
    <w:rsid w:val="00D82AB1"/>
    <w:rsid w:val="00D86C88"/>
    <w:rsid w:val="00D87ADC"/>
    <w:rsid w:val="00D93349"/>
    <w:rsid w:val="00D94118"/>
    <w:rsid w:val="00DA2D28"/>
    <w:rsid w:val="00DA4D0D"/>
    <w:rsid w:val="00DB525F"/>
    <w:rsid w:val="00DB5542"/>
    <w:rsid w:val="00DB6512"/>
    <w:rsid w:val="00DC0B73"/>
    <w:rsid w:val="00DC7999"/>
    <w:rsid w:val="00DD0D06"/>
    <w:rsid w:val="00DE4274"/>
    <w:rsid w:val="00DF3BFB"/>
    <w:rsid w:val="00E02F35"/>
    <w:rsid w:val="00E0405D"/>
    <w:rsid w:val="00E07FEC"/>
    <w:rsid w:val="00E15B09"/>
    <w:rsid w:val="00E1698C"/>
    <w:rsid w:val="00E21B6D"/>
    <w:rsid w:val="00E24C60"/>
    <w:rsid w:val="00E3088C"/>
    <w:rsid w:val="00E31431"/>
    <w:rsid w:val="00E379AC"/>
    <w:rsid w:val="00E42CEA"/>
    <w:rsid w:val="00E44106"/>
    <w:rsid w:val="00E5372D"/>
    <w:rsid w:val="00E638C7"/>
    <w:rsid w:val="00E6714E"/>
    <w:rsid w:val="00E71FB8"/>
    <w:rsid w:val="00E91248"/>
    <w:rsid w:val="00E9183D"/>
    <w:rsid w:val="00EA62C1"/>
    <w:rsid w:val="00EA6B8F"/>
    <w:rsid w:val="00EC111E"/>
    <w:rsid w:val="00ED3FDE"/>
    <w:rsid w:val="00EE16F6"/>
    <w:rsid w:val="00EE3FD6"/>
    <w:rsid w:val="00EF1118"/>
    <w:rsid w:val="00EF7A33"/>
    <w:rsid w:val="00F0186C"/>
    <w:rsid w:val="00F07605"/>
    <w:rsid w:val="00F07644"/>
    <w:rsid w:val="00F16C16"/>
    <w:rsid w:val="00F16C1C"/>
    <w:rsid w:val="00F22A38"/>
    <w:rsid w:val="00F23F78"/>
    <w:rsid w:val="00F5347E"/>
    <w:rsid w:val="00F6115F"/>
    <w:rsid w:val="00F67D0C"/>
    <w:rsid w:val="00F73D33"/>
    <w:rsid w:val="00F766CF"/>
    <w:rsid w:val="00F81B46"/>
    <w:rsid w:val="00F83241"/>
    <w:rsid w:val="00F83A8F"/>
    <w:rsid w:val="00F966F3"/>
    <w:rsid w:val="00FA3490"/>
    <w:rsid w:val="00FB0EBA"/>
    <w:rsid w:val="00FB2AA3"/>
    <w:rsid w:val="00FE0046"/>
    <w:rsid w:val="00FE250C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2E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E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584"/>
  </w:style>
  <w:style w:type="paragraph" w:styleId="a5">
    <w:name w:val="footer"/>
    <w:basedOn w:val="a"/>
    <w:link w:val="a6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584"/>
  </w:style>
  <w:style w:type="paragraph" w:styleId="a7">
    <w:name w:val="Balloon Text"/>
    <w:basedOn w:val="a"/>
    <w:link w:val="a8"/>
    <w:uiPriority w:val="99"/>
    <w:semiHidden/>
    <w:unhideWhenUsed/>
    <w:rsid w:val="00706D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D6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7D633E"/>
    <w:pPr>
      <w:spacing w:line="360" w:lineRule="auto"/>
      <w:ind w:firstLine="709"/>
      <w:jc w:val="center"/>
    </w:pPr>
    <w:rPr>
      <w:rFonts w:ascii="Times New Roman" w:eastAsia="Times New Roman" w:hAnsi="Times New Roman"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7D63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0E2B3C"/>
    <w:pPr>
      <w:ind w:left="720"/>
      <w:contextualSpacing/>
    </w:pPr>
  </w:style>
  <w:style w:type="character" w:styleId="ac">
    <w:name w:val="Hyperlink"/>
    <w:unhideWhenUsed/>
    <w:rsid w:val="00F73D33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AF42B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F4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C1713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80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E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AC09D1"/>
    <w:pPr>
      <w:spacing w:after="150"/>
    </w:pPr>
    <w:rPr>
      <w:rFonts w:ascii="Times New Roman" w:eastAsia="Times New Roman" w:hAnsi="Times New Roman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1779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1779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1779E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81779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1779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1779E"/>
    <w:rPr>
      <w:vertAlign w:val="superscript"/>
    </w:rPr>
  </w:style>
  <w:style w:type="table" w:customStyle="1" w:styleId="1">
    <w:name w:val="Сетка таблицы1"/>
    <w:basedOn w:val="a1"/>
    <w:next w:val="af0"/>
    <w:uiPriority w:val="59"/>
    <w:rsid w:val="00EA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basedOn w:val="a"/>
    <w:uiPriority w:val="1"/>
    <w:qFormat/>
    <w:rsid w:val="00BF16B2"/>
    <w:rPr>
      <w:szCs w:val="32"/>
    </w:rPr>
  </w:style>
  <w:style w:type="table" w:customStyle="1" w:styleId="11">
    <w:name w:val="Таблица простая 11"/>
    <w:basedOn w:val="a1"/>
    <w:uiPriority w:val="41"/>
    <w:rsid w:val="00B631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E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584"/>
  </w:style>
  <w:style w:type="paragraph" w:styleId="a5">
    <w:name w:val="footer"/>
    <w:basedOn w:val="a"/>
    <w:link w:val="a6"/>
    <w:uiPriority w:val="99"/>
    <w:unhideWhenUsed/>
    <w:rsid w:val="008105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584"/>
  </w:style>
  <w:style w:type="paragraph" w:styleId="a7">
    <w:name w:val="Balloon Text"/>
    <w:basedOn w:val="a"/>
    <w:link w:val="a8"/>
    <w:uiPriority w:val="99"/>
    <w:semiHidden/>
    <w:unhideWhenUsed/>
    <w:rsid w:val="00706D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D6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7D633E"/>
    <w:pPr>
      <w:spacing w:line="360" w:lineRule="auto"/>
      <w:ind w:firstLine="709"/>
      <w:jc w:val="center"/>
    </w:pPr>
    <w:rPr>
      <w:rFonts w:ascii="Times New Roman" w:eastAsia="Times New Roman" w:hAnsi="Times New Roman"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7D63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0E2B3C"/>
    <w:pPr>
      <w:ind w:left="720"/>
      <w:contextualSpacing/>
    </w:pPr>
  </w:style>
  <w:style w:type="character" w:styleId="ac">
    <w:name w:val="Hyperlink"/>
    <w:unhideWhenUsed/>
    <w:rsid w:val="00F73D33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AF42B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F4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C1713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80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E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AC09D1"/>
    <w:pPr>
      <w:spacing w:after="150"/>
    </w:pPr>
    <w:rPr>
      <w:rFonts w:ascii="Times New Roman" w:eastAsia="Times New Roman" w:hAnsi="Times New Roman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1779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1779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1779E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81779E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1779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1779E"/>
    <w:rPr>
      <w:vertAlign w:val="superscript"/>
    </w:rPr>
  </w:style>
  <w:style w:type="table" w:customStyle="1" w:styleId="1">
    <w:name w:val="Сетка таблицы1"/>
    <w:basedOn w:val="a1"/>
    <w:next w:val="af0"/>
    <w:uiPriority w:val="59"/>
    <w:rsid w:val="00EA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basedOn w:val="a"/>
    <w:uiPriority w:val="1"/>
    <w:qFormat/>
    <w:rsid w:val="00BF16B2"/>
    <w:rPr>
      <w:szCs w:val="32"/>
    </w:rPr>
  </w:style>
  <w:style w:type="table" w:customStyle="1" w:styleId="11">
    <w:name w:val="Таблица простая 11"/>
    <w:basedOn w:val="a1"/>
    <w:uiPriority w:val="41"/>
    <w:rsid w:val="00B631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bnso.ru/projects/obuchayushchie-programmy/postavshchik-b2g-tendery-iskusstvo-pobezhdat-programma-povysheniya-kvalifikatsii-2024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515E-26B7-45BF-BFB2-68032BF4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Головина</dc:creator>
  <cp:lastModifiedBy>Варвара Балыбина, АНО ИДПО ГОСЗАКАЗ</cp:lastModifiedBy>
  <cp:revision>11</cp:revision>
  <cp:lastPrinted>2024-01-24T09:41:00Z</cp:lastPrinted>
  <dcterms:created xsi:type="dcterms:W3CDTF">2024-01-11T16:03:00Z</dcterms:created>
  <dcterms:modified xsi:type="dcterms:W3CDTF">2024-02-06T06:41:00Z</dcterms:modified>
</cp:coreProperties>
</file>