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82" w:rsidRDefault="00144882" w:rsidP="00F83F12">
      <w:pPr>
        <w:spacing w:line="276" w:lineRule="auto"/>
        <w:ind w:firstLine="851"/>
        <w:jc w:val="both"/>
        <w:rPr>
          <w:rFonts w:ascii="Cambria" w:hAnsi="Cambria" w:cs="Times New Roman"/>
          <w:i/>
          <w:sz w:val="28"/>
          <w:szCs w:val="28"/>
        </w:rPr>
      </w:pPr>
      <w:r w:rsidRPr="00144882">
        <w:rPr>
          <w:rFonts w:ascii="Cambria" w:hAnsi="Cambria" w:cs="Times New Roman"/>
          <w:b/>
          <w:i/>
          <w:sz w:val="28"/>
          <w:szCs w:val="28"/>
        </w:rPr>
        <w:t>«Точка кипения – Новороссийск»</w:t>
      </w:r>
      <w:r w:rsidRPr="00144882">
        <w:rPr>
          <w:rFonts w:ascii="Cambria" w:hAnsi="Cambria" w:cs="Times New Roman"/>
          <w:sz w:val="28"/>
          <w:szCs w:val="28"/>
        </w:rPr>
        <w:t xml:space="preserve"> </w:t>
      </w:r>
      <w:r w:rsidRPr="00144882">
        <w:rPr>
          <w:rFonts w:ascii="Cambria" w:hAnsi="Cambria" w:cs="Times New Roman"/>
          <w:i/>
          <w:sz w:val="28"/>
          <w:szCs w:val="28"/>
        </w:rPr>
        <w:t>– это пространство коллективной работы нового формата. Сфера компетенции будет включать в себя участие в проектных и предпринимательских инициативах, а также развитие современных технологий.</w:t>
      </w:r>
    </w:p>
    <w:p w:rsidR="008539E8" w:rsidRPr="00144882" w:rsidRDefault="008539E8" w:rsidP="00144882">
      <w:pPr>
        <w:ind w:firstLine="851"/>
        <w:jc w:val="both"/>
        <w:rPr>
          <w:rFonts w:ascii="Cambria" w:hAnsi="Cambria" w:cs="Times New Roman"/>
          <w:sz w:val="28"/>
          <w:szCs w:val="28"/>
        </w:rPr>
      </w:pPr>
    </w:p>
    <w:p w:rsidR="00144882" w:rsidRDefault="00144882" w:rsidP="00144882">
      <w:pPr>
        <w:pStyle w:val="Textbody"/>
        <w:widowControl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605216" cy="2419350"/>
            <wp:effectExtent l="19050" t="0" r="0" b="0"/>
            <wp:docPr id="2" name="Рисунок 1" descr="ТОЧКА КИПЕНИЯ НОВОРОССЙСК (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КА КИПЕНИЯ НОВОРОССЙСК (2)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961" cy="242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9E8" w:rsidRDefault="008539E8" w:rsidP="00144882">
      <w:pPr>
        <w:pStyle w:val="Textbody"/>
        <w:widowControl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4B618E" w:rsidRDefault="00F55449" w:rsidP="004B618E">
      <w:pPr>
        <w:pStyle w:val="Textbody"/>
        <w:widowControl/>
        <w:spacing w:line="276" w:lineRule="auto"/>
        <w:ind w:firstLine="709"/>
        <w:jc w:val="both"/>
        <w:rPr>
          <w:rFonts w:ascii="Cambria" w:hAnsi="Cambria" w:cs="Times New Roman"/>
          <w:szCs w:val="28"/>
        </w:rPr>
      </w:pPr>
      <w:r w:rsidRPr="00144882">
        <w:rPr>
          <w:rFonts w:ascii="Cambria" w:hAnsi="Cambria"/>
          <w:color w:val="000000"/>
        </w:rPr>
        <w:t>«Точка кипения» – это место, где происходит оперативный обмен актуальной информацией, выявление и фильтрация новых проектов, встречи большого количества новых участников.</w:t>
      </w:r>
      <w:r w:rsidR="004B618E">
        <w:rPr>
          <w:rFonts w:ascii="Cambria" w:hAnsi="Cambria"/>
          <w:color w:val="000000"/>
        </w:rPr>
        <w:t xml:space="preserve"> </w:t>
      </w:r>
      <w:r w:rsidRPr="004B618E">
        <w:rPr>
          <w:rFonts w:ascii="Cambria" w:hAnsi="Cambria"/>
          <w:b/>
          <w:bCs/>
          <w:i/>
          <w:color w:val="000000"/>
          <w:szCs w:val="28"/>
        </w:rPr>
        <w:t>«</w:t>
      </w:r>
      <w:r w:rsidR="00144882" w:rsidRPr="004B618E">
        <w:rPr>
          <w:rFonts w:ascii="Cambria" w:hAnsi="Cambria"/>
          <w:b/>
          <w:bCs/>
          <w:i/>
          <w:color w:val="000000"/>
          <w:szCs w:val="28"/>
        </w:rPr>
        <w:t xml:space="preserve">Точка кипения </w:t>
      </w:r>
      <w:r w:rsidRPr="004B618E">
        <w:rPr>
          <w:rFonts w:ascii="Cambria" w:hAnsi="Cambria"/>
          <w:b/>
          <w:bCs/>
          <w:i/>
          <w:color w:val="000000"/>
          <w:szCs w:val="28"/>
        </w:rPr>
        <w:t>–</w:t>
      </w:r>
      <w:r w:rsidR="00144882" w:rsidRPr="004B618E">
        <w:rPr>
          <w:rFonts w:ascii="Cambria" w:hAnsi="Cambria"/>
          <w:b/>
          <w:bCs/>
          <w:i/>
          <w:color w:val="000000"/>
          <w:szCs w:val="28"/>
        </w:rPr>
        <w:t xml:space="preserve"> Новороссийск</w:t>
      </w:r>
      <w:r w:rsidRPr="004B618E">
        <w:rPr>
          <w:rFonts w:ascii="Cambria" w:hAnsi="Cambria"/>
          <w:b/>
          <w:bCs/>
          <w:i/>
          <w:color w:val="000000"/>
          <w:szCs w:val="28"/>
        </w:rPr>
        <w:t>» дает возможность</w:t>
      </w:r>
      <w:r w:rsidRPr="004B618E">
        <w:rPr>
          <w:rFonts w:ascii="Cambria" w:hAnsi="Cambria"/>
          <w:b/>
          <w:bCs/>
          <w:color w:val="FF0000"/>
          <w:szCs w:val="28"/>
        </w:rPr>
        <w:t xml:space="preserve"> </w:t>
      </w:r>
      <w:r w:rsidRPr="004B618E">
        <w:rPr>
          <w:rFonts w:ascii="Cambria" w:hAnsi="Cambria"/>
          <w:color w:val="000000"/>
          <w:szCs w:val="28"/>
        </w:rPr>
        <w:t>бесплатного  посещения мероприятий, способствующих реализации Национальной технологической инициативы,</w:t>
      </w:r>
      <w:r w:rsidR="00144882" w:rsidRPr="004B618E">
        <w:rPr>
          <w:rFonts w:ascii="Cambria" w:hAnsi="Cambria"/>
          <w:color w:val="000000"/>
          <w:szCs w:val="28"/>
        </w:rPr>
        <w:t xml:space="preserve"> а так же </w:t>
      </w:r>
      <w:r w:rsidR="00144882" w:rsidRPr="004B618E">
        <w:rPr>
          <w:rFonts w:ascii="Cambria" w:hAnsi="Cambria" w:cs="Times New Roman"/>
          <w:szCs w:val="28"/>
        </w:rPr>
        <w:t xml:space="preserve">предлагает пространство для сотрудничества представителям разных городских сообществ. Возможность сотрудничества поддерживается особыми свойствами пространства: его легко трансформировать под работу групп разной численности благодаря мобильной мебели и зонированию залов. </w:t>
      </w:r>
    </w:p>
    <w:p w:rsidR="004B618E" w:rsidRDefault="004B618E" w:rsidP="004B618E">
      <w:pPr>
        <w:pStyle w:val="Textbody"/>
        <w:widowControl/>
        <w:spacing w:line="276" w:lineRule="auto"/>
        <w:ind w:firstLine="709"/>
        <w:jc w:val="both"/>
        <w:rPr>
          <w:rFonts w:ascii="Cambria" w:hAnsi="Cambria" w:cs="Times New Roman"/>
          <w:szCs w:val="28"/>
        </w:rPr>
      </w:pPr>
    </w:p>
    <w:p w:rsidR="00144882" w:rsidRPr="004B618E" w:rsidRDefault="00144882" w:rsidP="004B618E">
      <w:pPr>
        <w:pStyle w:val="Textbody"/>
        <w:widowControl/>
        <w:spacing w:line="276" w:lineRule="auto"/>
        <w:ind w:firstLine="709"/>
        <w:jc w:val="both"/>
        <w:rPr>
          <w:rFonts w:ascii="Cambria" w:hAnsi="Cambria"/>
          <w:b/>
          <w:i/>
        </w:rPr>
      </w:pPr>
      <w:r w:rsidRPr="004B618E">
        <w:rPr>
          <w:rFonts w:ascii="Cambria" w:hAnsi="Cambria" w:cs="Times New Roman"/>
          <w:b/>
          <w:i/>
          <w:sz w:val="28"/>
          <w:szCs w:val="28"/>
        </w:rPr>
        <w:t xml:space="preserve">Главная ценность Точки кипения в том, что она Мы предоставляем современные рабочие зоны, уютные переговорные комнаты, зоны для общения и генерации новых идей, а также возможности для обучения и </w:t>
      </w:r>
      <w:proofErr w:type="spellStart"/>
      <w:r w:rsidRPr="004B618E">
        <w:rPr>
          <w:rFonts w:ascii="Cambria" w:hAnsi="Cambria" w:cs="Times New Roman"/>
          <w:b/>
          <w:i/>
          <w:sz w:val="28"/>
          <w:szCs w:val="28"/>
        </w:rPr>
        <w:t>нетворкинга</w:t>
      </w:r>
      <w:proofErr w:type="spellEnd"/>
      <w:r w:rsidRPr="004B618E">
        <w:rPr>
          <w:rFonts w:ascii="Cambria" w:hAnsi="Cambria" w:cs="Times New Roman"/>
          <w:b/>
          <w:i/>
          <w:sz w:val="28"/>
          <w:szCs w:val="28"/>
        </w:rPr>
        <w:t>.</w:t>
      </w:r>
    </w:p>
    <w:p w:rsidR="008539E8" w:rsidRDefault="008539E8" w:rsidP="008539E8">
      <w:pPr>
        <w:pStyle w:val="Textbody"/>
        <w:widowControl/>
        <w:spacing w:line="276" w:lineRule="auto"/>
        <w:jc w:val="both"/>
        <w:rPr>
          <w:rFonts w:ascii="Cambria" w:hAnsi="Cambria"/>
          <w:b/>
          <w:bCs/>
          <w:color w:val="000000"/>
        </w:rPr>
      </w:pPr>
    </w:p>
    <w:p w:rsidR="00F83F12" w:rsidRPr="004B618E" w:rsidRDefault="008539E8" w:rsidP="00F83F12">
      <w:pPr>
        <w:pStyle w:val="Textbody"/>
        <w:widowControl/>
        <w:spacing w:line="276" w:lineRule="auto"/>
        <w:jc w:val="center"/>
        <w:rPr>
          <w:rFonts w:ascii="Cambria" w:hAnsi="Cambria"/>
          <w:b/>
          <w:bCs/>
          <w:i/>
          <w:color w:val="000000"/>
          <w:sz w:val="28"/>
        </w:rPr>
      </w:pPr>
      <w:r w:rsidRPr="004B618E">
        <w:rPr>
          <w:rFonts w:ascii="Cambria" w:hAnsi="Cambria"/>
          <w:b/>
          <w:bCs/>
          <w:i/>
          <w:color w:val="000000"/>
          <w:sz w:val="28"/>
        </w:rPr>
        <w:t>ДЛЯ ТОГО ЧТОБЫ ПОПАСТЬ В «Точку кипения – Новороссийск»</w:t>
      </w:r>
    </w:p>
    <w:p w:rsidR="008539E8" w:rsidRPr="004B618E" w:rsidRDefault="008539E8" w:rsidP="00F83F12">
      <w:pPr>
        <w:pStyle w:val="Textbody"/>
        <w:widowControl/>
        <w:spacing w:line="276" w:lineRule="auto"/>
        <w:jc w:val="both"/>
        <w:rPr>
          <w:rFonts w:ascii="Cambria" w:hAnsi="Cambria" w:cs="Times New Roman"/>
          <w:i/>
          <w:color w:val="000000"/>
        </w:rPr>
      </w:pPr>
      <w:r w:rsidRPr="004B618E">
        <w:rPr>
          <w:rFonts w:ascii="Cambria" w:hAnsi="Cambria"/>
          <w:b/>
          <w:bCs/>
          <w:i/>
          <w:color w:val="000000"/>
        </w:rPr>
        <w:t xml:space="preserve"> </w:t>
      </w:r>
      <w:r w:rsidRPr="004B618E">
        <w:rPr>
          <w:rFonts w:ascii="Cambria" w:hAnsi="Cambria"/>
          <w:bCs/>
          <w:i/>
          <w:color w:val="000000"/>
        </w:rPr>
        <w:t>необходимо</w:t>
      </w:r>
      <w:r w:rsidRPr="004B618E">
        <w:rPr>
          <w:rFonts w:ascii="Cambria" w:hAnsi="Cambria"/>
          <w:b/>
          <w:bCs/>
          <w:i/>
          <w:color w:val="000000"/>
        </w:rPr>
        <w:t xml:space="preserve"> </w:t>
      </w:r>
      <w:r w:rsidRPr="004B618E">
        <w:rPr>
          <w:rFonts w:ascii="Cambria" w:hAnsi="Cambria"/>
          <w:i/>
          <w:color w:val="000000"/>
        </w:rPr>
        <w:t>зарегистрироваться в системе https://leader-id.ru/. Для этого нужно пройти на сайт в раздел «Регистрация» и заполнить информацию о себе</w:t>
      </w:r>
      <w:r w:rsidRPr="004B618E">
        <w:rPr>
          <w:rFonts w:ascii="Cambria" w:hAnsi="Cambria" w:cs="Times New Roman"/>
          <w:i/>
          <w:color w:val="000000"/>
        </w:rPr>
        <w:t xml:space="preserve">. </w:t>
      </w:r>
      <w:r w:rsidRPr="004B618E">
        <w:rPr>
          <w:rFonts w:ascii="Cambria" w:hAnsi="Cambria" w:cs="Times New Roman"/>
          <w:i/>
          <w:shd w:val="clear" w:color="auto" w:fill="F0F5FA"/>
        </w:rPr>
        <w:t xml:space="preserve">Важно! Для участия в мероприятии на площадках </w:t>
      </w:r>
      <w:proofErr w:type="spellStart"/>
      <w:r w:rsidRPr="004B618E">
        <w:rPr>
          <w:rFonts w:ascii="Cambria" w:hAnsi="Cambria" w:cs="Times New Roman"/>
          <w:i/>
          <w:shd w:val="clear" w:color="auto" w:fill="F0F5FA"/>
        </w:rPr>
        <w:t>коворкинг-центра</w:t>
      </w:r>
      <w:proofErr w:type="spellEnd"/>
      <w:r w:rsidRPr="004B618E">
        <w:rPr>
          <w:rFonts w:ascii="Cambria" w:hAnsi="Cambria" w:cs="Times New Roman"/>
          <w:i/>
          <w:shd w:val="clear" w:color="auto" w:fill="F0F5FA"/>
        </w:rPr>
        <w:t xml:space="preserve"> нужно зарегистрироваться в информационной системе </w:t>
      </w:r>
      <w:proofErr w:type="spellStart"/>
      <w:r w:rsidRPr="004B618E">
        <w:rPr>
          <w:rFonts w:ascii="Cambria" w:hAnsi="Cambria" w:cs="Times New Roman"/>
          <w:i/>
          <w:shd w:val="clear" w:color="auto" w:fill="F0F5FA"/>
        </w:rPr>
        <w:t>Leader-ID</w:t>
      </w:r>
      <w:proofErr w:type="spellEnd"/>
      <w:r w:rsidRPr="004B618E">
        <w:rPr>
          <w:rFonts w:ascii="Cambria" w:hAnsi="Cambria" w:cs="Times New Roman"/>
          <w:i/>
          <w:shd w:val="clear" w:color="auto" w:fill="F0F5FA"/>
        </w:rPr>
        <w:t>. Если участник не зарегистрирован в системе, контролер имеет право не пропустить участника на площадку.</w:t>
      </w:r>
    </w:p>
    <w:p w:rsidR="008539E8" w:rsidRDefault="008539E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:rsidR="008539E8" w:rsidRDefault="00F55449" w:rsidP="00F83F12">
      <w:pPr>
        <w:pStyle w:val="Textbody"/>
        <w:spacing w:before="240" w:after="0" w:line="276" w:lineRule="auto"/>
        <w:rPr>
          <w:rFonts w:ascii="Cambria" w:hAnsi="Cambria"/>
          <w:color w:val="000000"/>
        </w:rPr>
      </w:pPr>
      <w:r w:rsidRPr="008539E8">
        <w:rPr>
          <w:rFonts w:ascii="Cambria" w:hAnsi="Cambria"/>
          <w:b/>
          <w:bCs/>
          <w:color w:val="000000"/>
          <w:sz w:val="28"/>
          <w:szCs w:val="28"/>
        </w:rPr>
        <w:lastRenderedPageBreak/>
        <w:t>На повестке «</w:t>
      </w:r>
      <w:r w:rsidR="00144882" w:rsidRPr="008539E8">
        <w:rPr>
          <w:rFonts w:ascii="Cambria" w:hAnsi="Cambria"/>
          <w:b/>
          <w:bCs/>
          <w:color w:val="000000"/>
          <w:sz w:val="28"/>
          <w:szCs w:val="28"/>
        </w:rPr>
        <w:t xml:space="preserve">Точки кипения </w:t>
      </w:r>
      <w:proofErr w:type="gramStart"/>
      <w:r w:rsidR="00144882" w:rsidRPr="008539E8">
        <w:rPr>
          <w:rFonts w:ascii="Cambria" w:hAnsi="Cambria"/>
          <w:b/>
          <w:bCs/>
          <w:color w:val="000000"/>
          <w:sz w:val="28"/>
          <w:szCs w:val="28"/>
        </w:rPr>
        <w:t>–Н</w:t>
      </w:r>
      <w:proofErr w:type="gramEnd"/>
      <w:r w:rsidR="00144882" w:rsidRPr="008539E8">
        <w:rPr>
          <w:rFonts w:ascii="Cambria" w:hAnsi="Cambria"/>
          <w:b/>
          <w:bCs/>
          <w:color w:val="000000"/>
          <w:sz w:val="28"/>
          <w:szCs w:val="28"/>
        </w:rPr>
        <w:t>овороссийск</w:t>
      </w:r>
      <w:r w:rsidRPr="008539E8">
        <w:rPr>
          <w:rFonts w:ascii="Cambria" w:hAnsi="Cambria"/>
          <w:b/>
          <w:bCs/>
          <w:color w:val="000000"/>
          <w:sz w:val="28"/>
          <w:szCs w:val="28"/>
        </w:rPr>
        <w:t>»:</w:t>
      </w:r>
    </w:p>
    <w:p w:rsidR="008539E8" w:rsidRDefault="00144882" w:rsidP="00F83F12">
      <w:pPr>
        <w:pStyle w:val="Textbody"/>
        <w:spacing w:before="240"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1. Предпринимательство:</w:t>
      </w:r>
    </w:p>
    <w:p w:rsidR="00487A65" w:rsidRDefault="00144882" w:rsidP="00487A65">
      <w:pPr>
        <w:pStyle w:val="Textbody"/>
        <w:numPr>
          <w:ilvl w:val="0"/>
          <w:numId w:val="13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Разви</w:t>
      </w:r>
      <w:r w:rsidR="008539E8">
        <w:rPr>
          <w:rFonts w:ascii="Cambria" w:hAnsi="Cambria"/>
          <w:color w:val="000000"/>
        </w:rPr>
        <w:t xml:space="preserve">тие </w:t>
      </w:r>
      <w:proofErr w:type="spellStart"/>
      <w:r w:rsidR="008539E8">
        <w:rPr>
          <w:rFonts w:ascii="Cambria" w:hAnsi="Cambria"/>
          <w:color w:val="000000"/>
        </w:rPr>
        <w:t>стартапов</w:t>
      </w:r>
      <w:proofErr w:type="spellEnd"/>
      <w:r w:rsidR="008539E8">
        <w:rPr>
          <w:rFonts w:ascii="Cambria" w:hAnsi="Cambria"/>
          <w:color w:val="000000"/>
        </w:rPr>
        <w:t xml:space="preserve"> и малого бизнеса.</w:t>
      </w:r>
    </w:p>
    <w:p w:rsidR="00487A65" w:rsidRDefault="00144882" w:rsidP="00487A65">
      <w:pPr>
        <w:pStyle w:val="Textbody"/>
        <w:numPr>
          <w:ilvl w:val="0"/>
          <w:numId w:val="13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Поддержка предпр</w:t>
      </w:r>
      <w:r w:rsidR="008539E8">
        <w:rPr>
          <w:rFonts w:ascii="Cambria" w:hAnsi="Cambria"/>
          <w:color w:val="000000"/>
        </w:rPr>
        <w:t>инимательских идей и инноваций.</w:t>
      </w:r>
    </w:p>
    <w:p w:rsidR="008539E8" w:rsidRPr="00487A65" w:rsidRDefault="00144882" w:rsidP="00487A65">
      <w:pPr>
        <w:pStyle w:val="Textbody"/>
        <w:numPr>
          <w:ilvl w:val="0"/>
          <w:numId w:val="13"/>
        </w:numPr>
        <w:spacing w:after="0" w:line="276" w:lineRule="auto"/>
        <w:rPr>
          <w:rFonts w:ascii="Cambria" w:hAnsi="Cambria"/>
          <w:color w:val="000000"/>
        </w:rPr>
      </w:pPr>
      <w:r w:rsidRPr="00487A65">
        <w:rPr>
          <w:rFonts w:ascii="Cambria" w:hAnsi="Cambria"/>
          <w:color w:val="000000"/>
        </w:rPr>
        <w:t>Организация мероприятий для обмен</w:t>
      </w:r>
      <w:r w:rsidR="008539E8" w:rsidRPr="00487A65">
        <w:rPr>
          <w:rFonts w:ascii="Cambria" w:hAnsi="Cambria"/>
          <w:color w:val="000000"/>
        </w:rPr>
        <w:t>а опытом и знаниями в бизнесе.</w:t>
      </w:r>
    </w:p>
    <w:p w:rsidR="008539E8" w:rsidRDefault="00144882" w:rsidP="008539E8">
      <w:pPr>
        <w:pStyle w:val="Textbody"/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2</w:t>
      </w:r>
      <w:r w:rsidR="008539E8">
        <w:rPr>
          <w:rFonts w:ascii="Cambria" w:hAnsi="Cambria"/>
          <w:color w:val="000000"/>
        </w:rPr>
        <w:t xml:space="preserve">. </w:t>
      </w:r>
      <w:proofErr w:type="spellStart"/>
      <w:r w:rsidR="008539E8">
        <w:rPr>
          <w:rFonts w:ascii="Cambria" w:hAnsi="Cambria"/>
          <w:color w:val="000000"/>
        </w:rPr>
        <w:t>Цифровизация</w:t>
      </w:r>
      <w:proofErr w:type="spellEnd"/>
      <w:r w:rsidR="008539E8">
        <w:rPr>
          <w:rFonts w:ascii="Cambria" w:hAnsi="Cambria"/>
          <w:color w:val="000000"/>
        </w:rPr>
        <w:t xml:space="preserve"> городской среды:</w:t>
      </w:r>
    </w:p>
    <w:p w:rsidR="00487A65" w:rsidRDefault="00144882" w:rsidP="00487A65">
      <w:pPr>
        <w:pStyle w:val="Textbody"/>
        <w:numPr>
          <w:ilvl w:val="0"/>
          <w:numId w:val="14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Внедрение современных информационных и коммуникационных техн</w:t>
      </w:r>
      <w:r w:rsidR="008539E8">
        <w:rPr>
          <w:rFonts w:ascii="Cambria" w:hAnsi="Cambria"/>
          <w:color w:val="000000"/>
        </w:rPr>
        <w:t>ологий в инфраструктуру города.</w:t>
      </w:r>
    </w:p>
    <w:p w:rsidR="00487A65" w:rsidRDefault="00144882" w:rsidP="00487A65">
      <w:pPr>
        <w:pStyle w:val="Textbody"/>
        <w:numPr>
          <w:ilvl w:val="0"/>
          <w:numId w:val="14"/>
        </w:numPr>
        <w:spacing w:after="0" w:line="276" w:lineRule="auto"/>
        <w:rPr>
          <w:rFonts w:ascii="Cambria" w:hAnsi="Cambria"/>
          <w:color w:val="000000"/>
        </w:rPr>
      </w:pPr>
      <w:r w:rsidRPr="00487A65">
        <w:rPr>
          <w:rFonts w:ascii="Cambria" w:hAnsi="Cambria"/>
          <w:color w:val="000000"/>
        </w:rPr>
        <w:t>Создание "умных" городских решен</w:t>
      </w:r>
      <w:r w:rsidR="008539E8" w:rsidRPr="00487A65">
        <w:rPr>
          <w:rFonts w:ascii="Cambria" w:hAnsi="Cambria"/>
          <w:color w:val="000000"/>
        </w:rPr>
        <w:t xml:space="preserve">ий для улучшения жизни </w:t>
      </w:r>
      <w:proofErr w:type="spellStart"/>
      <w:r w:rsidR="008539E8" w:rsidRPr="00487A65">
        <w:rPr>
          <w:rFonts w:ascii="Cambria" w:hAnsi="Cambria"/>
          <w:color w:val="000000"/>
        </w:rPr>
        <w:t>горожан.</w:t>
      </w:r>
      <w:proofErr w:type="spellEnd"/>
    </w:p>
    <w:p w:rsidR="008539E8" w:rsidRPr="00487A65" w:rsidRDefault="008539E8" w:rsidP="00487A65">
      <w:pPr>
        <w:pStyle w:val="Textbody"/>
        <w:numPr>
          <w:ilvl w:val="0"/>
          <w:numId w:val="14"/>
        </w:numPr>
        <w:spacing w:after="0" w:line="276" w:lineRule="auto"/>
        <w:rPr>
          <w:rFonts w:ascii="Cambria" w:hAnsi="Cambria"/>
          <w:color w:val="000000"/>
        </w:rPr>
      </w:pPr>
      <w:proofErr w:type="spellStart"/>
      <w:r w:rsidRPr="00487A65">
        <w:rPr>
          <w:rFonts w:ascii="Cambria" w:hAnsi="Cambria"/>
          <w:color w:val="000000"/>
        </w:rPr>
        <w:t>MariNet</w:t>
      </w:r>
      <w:proofErr w:type="spellEnd"/>
    </w:p>
    <w:p w:rsidR="00F83F12" w:rsidRDefault="00F83F12" w:rsidP="008539E8">
      <w:pPr>
        <w:pStyle w:val="Textbody"/>
        <w:spacing w:after="0"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3. Кружковое движение:</w:t>
      </w:r>
    </w:p>
    <w:p w:rsidR="00487A65" w:rsidRDefault="00144882" w:rsidP="00487A65">
      <w:pPr>
        <w:pStyle w:val="Textbody"/>
        <w:numPr>
          <w:ilvl w:val="0"/>
          <w:numId w:val="15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 xml:space="preserve">Организация образовательных кружков и клубов для развития </w:t>
      </w:r>
      <w:r w:rsidR="00F83F12">
        <w:rPr>
          <w:rFonts w:ascii="Cambria" w:hAnsi="Cambria"/>
          <w:color w:val="000000"/>
        </w:rPr>
        <w:t>интересов и навыков участников.</w:t>
      </w:r>
    </w:p>
    <w:p w:rsidR="00F83F12" w:rsidRPr="00487A65" w:rsidRDefault="00144882" w:rsidP="00487A65">
      <w:pPr>
        <w:pStyle w:val="Textbody"/>
        <w:numPr>
          <w:ilvl w:val="0"/>
          <w:numId w:val="15"/>
        </w:numPr>
        <w:spacing w:after="0" w:line="276" w:lineRule="auto"/>
        <w:rPr>
          <w:rFonts w:ascii="Cambria" w:hAnsi="Cambria"/>
          <w:color w:val="000000"/>
        </w:rPr>
      </w:pPr>
      <w:r w:rsidRPr="00487A65">
        <w:rPr>
          <w:rFonts w:ascii="Cambria" w:hAnsi="Cambria"/>
          <w:color w:val="000000"/>
        </w:rPr>
        <w:t xml:space="preserve">Содействие обмену знаний </w:t>
      </w:r>
      <w:r w:rsidR="00F83F12" w:rsidRPr="00487A65">
        <w:rPr>
          <w:rFonts w:ascii="Cambria" w:hAnsi="Cambria"/>
          <w:color w:val="000000"/>
        </w:rPr>
        <w:t>и опытом в различных областях.</w:t>
      </w:r>
    </w:p>
    <w:p w:rsidR="00F83F12" w:rsidRDefault="00F83F12" w:rsidP="00F83F12">
      <w:pPr>
        <w:pStyle w:val="Textbody"/>
        <w:spacing w:after="0"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4. Развитие кадров:</w:t>
      </w:r>
    </w:p>
    <w:p w:rsidR="00487A65" w:rsidRDefault="00144882" w:rsidP="00487A65">
      <w:pPr>
        <w:pStyle w:val="Textbody"/>
        <w:numPr>
          <w:ilvl w:val="0"/>
          <w:numId w:val="16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Обучение и профессиональное развитие сот</w:t>
      </w:r>
      <w:r w:rsidR="00F83F12">
        <w:rPr>
          <w:rFonts w:ascii="Cambria" w:hAnsi="Cambria"/>
          <w:color w:val="000000"/>
        </w:rPr>
        <w:t>рудников и участников проектов.</w:t>
      </w:r>
    </w:p>
    <w:p w:rsidR="00F83F12" w:rsidRPr="00487A65" w:rsidRDefault="00144882" w:rsidP="00487A65">
      <w:pPr>
        <w:pStyle w:val="Textbody"/>
        <w:numPr>
          <w:ilvl w:val="0"/>
          <w:numId w:val="16"/>
        </w:numPr>
        <w:spacing w:after="0" w:line="276" w:lineRule="auto"/>
        <w:rPr>
          <w:rFonts w:ascii="Cambria" w:hAnsi="Cambria"/>
          <w:color w:val="000000"/>
        </w:rPr>
      </w:pPr>
      <w:r w:rsidRPr="00487A65">
        <w:rPr>
          <w:rFonts w:ascii="Cambria" w:hAnsi="Cambria"/>
          <w:color w:val="000000"/>
        </w:rPr>
        <w:t xml:space="preserve">Создание программ наставничества и </w:t>
      </w:r>
      <w:proofErr w:type="spellStart"/>
      <w:r w:rsidRPr="00487A65">
        <w:rPr>
          <w:rFonts w:ascii="Cambria" w:hAnsi="Cambria"/>
          <w:color w:val="000000"/>
        </w:rPr>
        <w:t>менторства</w:t>
      </w:r>
      <w:proofErr w:type="spellEnd"/>
      <w:r w:rsidRPr="00487A65">
        <w:rPr>
          <w:rFonts w:ascii="Cambria" w:hAnsi="Cambria"/>
          <w:color w:val="000000"/>
        </w:rPr>
        <w:t xml:space="preserve"> для поддерж</w:t>
      </w:r>
      <w:r w:rsidR="00F83F12" w:rsidRPr="00487A65">
        <w:rPr>
          <w:rFonts w:ascii="Cambria" w:hAnsi="Cambria"/>
          <w:color w:val="000000"/>
        </w:rPr>
        <w:t>ки развития лидерских качеств.</w:t>
      </w:r>
    </w:p>
    <w:p w:rsidR="00141A93" w:rsidRDefault="00144882" w:rsidP="00141A93">
      <w:pPr>
        <w:pStyle w:val="Textbody"/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5. Проектная деятельнос</w:t>
      </w:r>
      <w:r w:rsidR="00F83F12">
        <w:rPr>
          <w:rFonts w:ascii="Cambria" w:hAnsi="Cambria"/>
          <w:color w:val="000000"/>
        </w:rPr>
        <w:t>ть:</w:t>
      </w:r>
    </w:p>
    <w:p w:rsidR="00141A93" w:rsidRDefault="00144882" w:rsidP="00141A93">
      <w:pPr>
        <w:pStyle w:val="Textbody"/>
        <w:numPr>
          <w:ilvl w:val="0"/>
          <w:numId w:val="17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Реализация и поддержка инновационн</w:t>
      </w:r>
      <w:r w:rsidR="00F83F12">
        <w:rPr>
          <w:rFonts w:ascii="Cambria" w:hAnsi="Cambria"/>
          <w:color w:val="000000"/>
        </w:rPr>
        <w:t>ых проектов в различных сферах.</w:t>
      </w:r>
    </w:p>
    <w:p w:rsidR="00144882" w:rsidRPr="00141A93" w:rsidRDefault="00144882" w:rsidP="00141A93">
      <w:pPr>
        <w:pStyle w:val="Textbody"/>
        <w:numPr>
          <w:ilvl w:val="0"/>
          <w:numId w:val="17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Организация сотрудничества между участниками для достижения конкретных целей и результатов.</w:t>
      </w:r>
    </w:p>
    <w:p w:rsidR="008539E8" w:rsidRDefault="008539E8">
      <w:pPr>
        <w:pStyle w:val="Textbody"/>
        <w:widowControl/>
        <w:spacing w:line="276" w:lineRule="auto"/>
        <w:rPr>
          <w:rFonts w:ascii="Cambria" w:hAnsi="Cambria"/>
          <w:color w:val="000000"/>
        </w:rPr>
      </w:pPr>
    </w:p>
    <w:p w:rsidR="006B7859" w:rsidRPr="00144882" w:rsidRDefault="00F55449" w:rsidP="00F83F12">
      <w:pPr>
        <w:pStyle w:val="Textbody"/>
        <w:widowControl/>
        <w:spacing w:after="0" w:line="276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144882">
        <w:rPr>
          <w:rFonts w:ascii="Cambria" w:hAnsi="Cambria"/>
          <w:b/>
          <w:bCs/>
          <w:color w:val="000000"/>
          <w:sz w:val="28"/>
          <w:szCs w:val="28"/>
        </w:rPr>
        <w:t xml:space="preserve">КАК ПРОВЕСТИ МЕРОПРИЯТИЕ В </w:t>
      </w:r>
      <w:r w:rsidR="008539E8" w:rsidRPr="008539E8">
        <w:rPr>
          <w:rFonts w:ascii="Cambria" w:hAnsi="Cambria"/>
          <w:b/>
          <w:bCs/>
          <w:color w:val="000000"/>
          <w:sz w:val="28"/>
          <w:szCs w:val="28"/>
        </w:rPr>
        <w:t xml:space="preserve">«Точки кипения </w:t>
      </w:r>
      <w:proofErr w:type="gramStart"/>
      <w:r w:rsidR="008539E8" w:rsidRPr="008539E8">
        <w:rPr>
          <w:rFonts w:ascii="Cambria" w:hAnsi="Cambria"/>
          <w:b/>
          <w:bCs/>
          <w:color w:val="000000"/>
          <w:sz w:val="28"/>
          <w:szCs w:val="28"/>
        </w:rPr>
        <w:t>–Н</w:t>
      </w:r>
      <w:proofErr w:type="gramEnd"/>
      <w:r w:rsidR="008539E8" w:rsidRPr="008539E8">
        <w:rPr>
          <w:rFonts w:ascii="Cambria" w:hAnsi="Cambria"/>
          <w:b/>
          <w:bCs/>
          <w:color w:val="000000"/>
          <w:sz w:val="28"/>
          <w:szCs w:val="28"/>
        </w:rPr>
        <w:t>овороссийск»</w:t>
      </w:r>
      <w:r w:rsidRPr="00144882">
        <w:rPr>
          <w:rFonts w:ascii="Cambria" w:hAnsi="Cambria"/>
          <w:b/>
          <w:bCs/>
          <w:color w:val="000000"/>
          <w:sz w:val="28"/>
          <w:szCs w:val="28"/>
        </w:rPr>
        <w:t>?</w:t>
      </w:r>
    </w:p>
    <w:p w:rsidR="00F83F12" w:rsidRDefault="00F83F12" w:rsidP="00F83F12">
      <w:pPr>
        <w:spacing w:line="276" w:lineRule="auto"/>
        <w:rPr>
          <w:rFonts w:ascii="Cambria" w:hAnsi="Cambria"/>
        </w:rPr>
      </w:pPr>
    </w:p>
    <w:p w:rsidR="008539E8" w:rsidRDefault="008539E8" w:rsidP="00F83F12">
      <w:pPr>
        <w:spacing w:line="276" w:lineRule="auto"/>
        <w:rPr>
          <w:rFonts w:ascii="Cambria" w:hAnsi="Cambria"/>
        </w:rPr>
      </w:pPr>
      <w:r w:rsidRPr="00F83F12">
        <w:rPr>
          <w:rFonts w:ascii="Cambria" w:hAnsi="Cambria"/>
        </w:rPr>
        <w:t>При подготовке к мероприятию организатор самостоятельно осуществляет:</w:t>
      </w:r>
    </w:p>
    <w:p w:rsidR="00F83F12" w:rsidRPr="00F83F12" w:rsidRDefault="00F83F12" w:rsidP="00F83F12">
      <w:pPr>
        <w:spacing w:line="276" w:lineRule="auto"/>
        <w:rPr>
          <w:rFonts w:ascii="Cambria" w:hAnsi="Cambria"/>
        </w:rPr>
      </w:pP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F83F12">
        <w:rPr>
          <w:rFonts w:ascii="Cambria" w:hAnsi="Cambria"/>
        </w:rPr>
        <w:t>Подготовку пространства к проведению мероприятия (расстановку стульев, если нужно — доставку и размещение дополнительных стульев).</w:t>
      </w: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Поддержание чистоты в залах проведения мероприятия.</w:t>
      </w: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Доставку и установку специализированного оборудования (звукового, звукоусиливающего, акустического, в том числе микрофонов).</w:t>
      </w: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Доставку видеооборудования и организацию видеосъемки (при необходимости).</w:t>
      </w:r>
    </w:p>
    <w:p w:rsidR="00487A65" w:rsidRP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Обеспечение участников мероприятия питьевой водой, если плани</w:t>
      </w:r>
      <w:r w:rsidR="00F83F12" w:rsidRPr="00487A65">
        <w:rPr>
          <w:rFonts w:ascii="Cambria" w:hAnsi="Cambria"/>
        </w:rPr>
        <w:t>руется больше 70 человек.</w:t>
      </w:r>
      <w:r w:rsidR="004B618E" w:rsidRPr="004B618E">
        <w:t xml:space="preserve"> </w:t>
      </w: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Подготовку и печать раздаточных материалов.</w:t>
      </w: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Регистрацию гостей и участников мероприятия.</w:t>
      </w:r>
    </w:p>
    <w:p w:rsid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>Доставку необходимого оборудования на этаж (в здании нет грузовых лифтов).</w:t>
      </w:r>
    </w:p>
    <w:p w:rsidR="008539E8" w:rsidRPr="00487A65" w:rsidRDefault="008539E8" w:rsidP="00487A65">
      <w:pPr>
        <w:pStyle w:val="ab"/>
        <w:numPr>
          <w:ilvl w:val="0"/>
          <w:numId w:val="12"/>
        </w:numPr>
        <w:spacing w:line="276" w:lineRule="auto"/>
        <w:ind w:left="1134"/>
        <w:rPr>
          <w:rFonts w:ascii="Cambria" w:hAnsi="Cambria"/>
        </w:rPr>
      </w:pPr>
      <w:r w:rsidRPr="00487A65">
        <w:rPr>
          <w:rFonts w:ascii="Cambria" w:hAnsi="Cambria"/>
        </w:rPr>
        <w:t xml:space="preserve">Демонтаж оборудования после мероприятия, возврат стульев </w:t>
      </w:r>
      <w:proofErr w:type="spellStart"/>
      <w:r w:rsidRPr="00487A65">
        <w:rPr>
          <w:rFonts w:ascii="Cambria" w:hAnsi="Cambria"/>
        </w:rPr>
        <w:t>коворкинг-центра</w:t>
      </w:r>
      <w:proofErr w:type="spellEnd"/>
      <w:r w:rsidRPr="00487A65">
        <w:rPr>
          <w:rFonts w:ascii="Cambria" w:hAnsi="Cambria"/>
        </w:rPr>
        <w:t xml:space="preserve"> на прежнее место</w:t>
      </w:r>
      <w:r w:rsidRPr="00487A65">
        <w:rPr>
          <w:kern w:val="0"/>
        </w:rPr>
        <w:t>, вывоз крупногабаритного мусора.</w:t>
      </w:r>
    </w:p>
    <w:p w:rsidR="00F83F12" w:rsidRDefault="00F83F1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br w:type="page"/>
      </w:r>
    </w:p>
    <w:p w:rsidR="006B7859" w:rsidRPr="00141A93" w:rsidRDefault="00F55449" w:rsidP="00F83F12">
      <w:pPr>
        <w:pStyle w:val="Textbody"/>
        <w:spacing w:line="276" w:lineRule="auto"/>
        <w:jc w:val="center"/>
        <w:rPr>
          <w:rFonts w:ascii="Cambria" w:hAnsi="Cambria"/>
          <w:b/>
          <w:bCs/>
          <w:i/>
          <w:color w:val="000000"/>
          <w:sz w:val="28"/>
          <w:szCs w:val="28"/>
        </w:rPr>
      </w:pPr>
      <w:r w:rsidRPr="00141A93">
        <w:rPr>
          <w:rFonts w:ascii="Cambria" w:hAnsi="Cambria"/>
          <w:b/>
          <w:bCs/>
          <w:i/>
          <w:color w:val="000000"/>
          <w:sz w:val="28"/>
          <w:szCs w:val="28"/>
        </w:rPr>
        <w:lastRenderedPageBreak/>
        <w:t xml:space="preserve">ПРАВИЛА </w:t>
      </w:r>
      <w:r w:rsidR="00F83F12" w:rsidRPr="00141A93">
        <w:rPr>
          <w:rFonts w:ascii="Cambria" w:hAnsi="Cambria"/>
          <w:b/>
          <w:bCs/>
          <w:i/>
          <w:color w:val="000000"/>
          <w:sz w:val="28"/>
          <w:szCs w:val="28"/>
        </w:rPr>
        <w:t xml:space="preserve">«Точки кипения </w:t>
      </w:r>
      <w:proofErr w:type="gramStart"/>
      <w:r w:rsidR="00F83F12" w:rsidRPr="00141A93">
        <w:rPr>
          <w:rFonts w:ascii="Cambria" w:hAnsi="Cambria"/>
          <w:b/>
          <w:bCs/>
          <w:i/>
          <w:color w:val="000000"/>
          <w:sz w:val="28"/>
          <w:szCs w:val="28"/>
        </w:rPr>
        <w:t>–Н</w:t>
      </w:r>
      <w:proofErr w:type="gramEnd"/>
      <w:r w:rsidR="00F83F12" w:rsidRPr="00141A93">
        <w:rPr>
          <w:rFonts w:ascii="Cambria" w:hAnsi="Cambria"/>
          <w:b/>
          <w:bCs/>
          <w:i/>
          <w:color w:val="000000"/>
          <w:sz w:val="28"/>
          <w:szCs w:val="28"/>
        </w:rPr>
        <w:t>овороссийск»</w:t>
      </w:r>
    </w:p>
    <w:p w:rsidR="00F83F12" w:rsidRPr="00144882" w:rsidRDefault="00F83F12" w:rsidP="00F83F12">
      <w:pPr>
        <w:pStyle w:val="Textbody"/>
        <w:spacing w:line="276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:rsidR="006B7859" w:rsidRDefault="00F55449">
      <w:pPr>
        <w:pStyle w:val="Textbody"/>
        <w:widowControl/>
        <w:spacing w:after="0" w:line="276" w:lineRule="auto"/>
        <w:rPr>
          <w:rFonts w:ascii="Cambria" w:hAnsi="Cambria"/>
          <w:b/>
          <w:bCs/>
          <w:i/>
          <w:color w:val="000000"/>
          <w:sz w:val="28"/>
          <w:szCs w:val="28"/>
        </w:rPr>
      </w:pPr>
      <w:r w:rsidRPr="00F83F12">
        <w:rPr>
          <w:rFonts w:ascii="Cambria" w:hAnsi="Cambria"/>
          <w:b/>
          <w:bCs/>
          <w:i/>
          <w:color w:val="000000"/>
          <w:sz w:val="28"/>
          <w:szCs w:val="28"/>
        </w:rPr>
        <w:t>У НАС ПРИНЯТО:</w:t>
      </w:r>
    </w:p>
    <w:p w:rsidR="00141A93" w:rsidRPr="00F83F12" w:rsidRDefault="00141A93">
      <w:pPr>
        <w:pStyle w:val="Textbody"/>
        <w:widowControl/>
        <w:spacing w:after="0" w:line="276" w:lineRule="auto"/>
        <w:rPr>
          <w:rFonts w:ascii="Cambria" w:hAnsi="Cambria"/>
          <w:b/>
          <w:bCs/>
          <w:i/>
          <w:color w:val="000000"/>
          <w:sz w:val="28"/>
          <w:szCs w:val="28"/>
        </w:rPr>
      </w:pP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Предлагать интересные форматы и содержание мероприятий;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Заключать сделки и подписывать соглашения;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Формировать общую повестку дня «Точки кипения»;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Обсуждать, проектировать и реализовывать идеи и проекты;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Развивать и формировать команды и сообщества;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Находить партнеров;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Пополнять (будущую) библиотеку «Точки кипения»;</w:t>
      </w:r>
    </w:p>
    <w:p w:rsid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Осваивать разные роли: слушатель, руководитель рабочей группы, спикер, модератор;</w:t>
      </w:r>
    </w:p>
    <w:p w:rsidR="006B7859" w:rsidRPr="00141A93" w:rsidRDefault="00F55449" w:rsidP="00141A93">
      <w:pPr>
        <w:pStyle w:val="Textbody"/>
        <w:widowControl/>
        <w:numPr>
          <w:ilvl w:val="0"/>
          <w:numId w:val="18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Убирать за собой после проведения мероприятия.</w:t>
      </w:r>
    </w:p>
    <w:p w:rsidR="00F83F12" w:rsidRPr="00144882" w:rsidRDefault="00F83F12">
      <w:pPr>
        <w:pStyle w:val="Textbody"/>
        <w:widowControl/>
        <w:spacing w:after="0" w:line="276" w:lineRule="auto"/>
        <w:rPr>
          <w:rFonts w:ascii="Cambria" w:hAnsi="Cambria"/>
          <w:color w:val="000000"/>
        </w:rPr>
      </w:pPr>
    </w:p>
    <w:p w:rsidR="006B7859" w:rsidRDefault="00F55449">
      <w:pPr>
        <w:pStyle w:val="Textbody"/>
        <w:widowControl/>
        <w:spacing w:after="0" w:line="276" w:lineRule="auto"/>
        <w:rPr>
          <w:rFonts w:ascii="Cambria" w:hAnsi="Cambria"/>
          <w:b/>
          <w:bCs/>
          <w:i/>
          <w:color w:val="000000"/>
          <w:sz w:val="28"/>
          <w:szCs w:val="28"/>
        </w:rPr>
      </w:pPr>
      <w:r w:rsidRPr="00F83F12">
        <w:rPr>
          <w:rFonts w:ascii="Cambria" w:hAnsi="Cambria"/>
          <w:b/>
          <w:bCs/>
          <w:i/>
          <w:color w:val="000000"/>
          <w:sz w:val="28"/>
          <w:szCs w:val="28"/>
        </w:rPr>
        <w:t>У НАС НЕ ПРИНЯТО:</w:t>
      </w:r>
    </w:p>
    <w:p w:rsidR="00141A93" w:rsidRPr="00F83F12" w:rsidRDefault="00141A93">
      <w:pPr>
        <w:pStyle w:val="Textbody"/>
        <w:widowControl/>
        <w:spacing w:after="0" w:line="276" w:lineRule="auto"/>
        <w:rPr>
          <w:rFonts w:ascii="Cambria" w:hAnsi="Cambria"/>
          <w:b/>
          <w:bCs/>
          <w:i/>
          <w:color w:val="000000"/>
          <w:sz w:val="28"/>
          <w:szCs w:val="28"/>
        </w:rPr>
      </w:pPr>
    </w:p>
    <w:p w:rsidR="00141A93" w:rsidRDefault="00F55449" w:rsidP="00141A93">
      <w:pPr>
        <w:pStyle w:val="Textbody"/>
        <w:widowControl/>
        <w:numPr>
          <w:ilvl w:val="0"/>
          <w:numId w:val="19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Шуметь;</w:t>
      </w:r>
    </w:p>
    <w:p w:rsidR="00141A93" w:rsidRDefault="00F55449" w:rsidP="00141A93">
      <w:pPr>
        <w:pStyle w:val="Textbody"/>
        <w:widowControl/>
        <w:numPr>
          <w:ilvl w:val="0"/>
          <w:numId w:val="19"/>
        </w:numPr>
        <w:spacing w:after="0" w:line="276" w:lineRule="auto"/>
        <w:rPr>
          <w:rFonts w:ascii="Cambria" w:hAnsi="Cambria"/>
          <w:color w:val="000000"/>
        </w:rPr>
      </w:pPr>
      <w:r w:rsidRPr="00144882">
        <w:rPr>
          <w:rFonts w:ascii="Cambria" w:hAnsi="Cambria"/>
          <w:color w:val="000000"/>
        </w:rPr>
        <w:t>Портить имущество;</w:t>
      </w:r>
    </w:p>
    <w:p w:rsidR="00141A93" w:rsidRDefault="00F55449" w:rsidP="00141A93">
      <w:pPr>
        <w:pStyle w:val="Textbody"/>
        <w:widowControl/>
        <w:numPr>
          <w:ilvl w:val="0"/>
          <w:numId w:val="19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Ограничивать работу других групп;</w:t>
      </w:r>
    </w:p>
    <w:p w:rsidR="00141A93" w:rsidRDefault="00F55449" w:rsidP="00141A93">
      <w:pPr>
        <w:pStyle w:val="Textbody"/>
        <w:widowControl/>
        <w:numPr>
          <w:ilvl w:val="0"/>
          <w:numId w:val="19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Брать артефакты «Точки кипения» на память;</w:t>
      </w:r>
    </w:p>
    <w:p w:rsidR="00141A93" w:rsidRDefault="00F55449" w:rsidP="00141A93">
      <w:pPr>
        <w:pStyle w:val="Textbody"/>
        <w:widowControl/>
        <w:numPr>
          <w:ilvl w:val="0"/>
          <w:numId w:val="19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Выносить книги из библиотеки;</w:t>
      </w:r>
    </w:p>
    <w:p w:rsidR="00BC5A81" w:rsidRPr="00141A93" w:rsidRDefault="00F55449" w:rsidP="00141A93">
      <w:pPr>
        <w:pStyle w:val="Textbody"/>
        <w:widowControl/>
        <w:numPr>
          <w:ilvl w:val="0"/>
          <w:numId w:val="19"/>
        </w:numPr>
        <w:spacing w:after="0" w:line="276" w:lineRule="auto"/>
        <w:rPr>
          <w:rFonts w:ascii="Cambria" w:hAnsi="Cambria"/>
          <w:color w:val="000000"/>
        </w:rPr>
      </w:pPr>
      <w:r w:rsidRPr="00141A93">
        <w:rPr>
          <w:rFonts w:ascii="Cambria" w:hAnsi="Cambria"/>
          <w:color w:val="000000"/>
        </w:rPr>
        <w:t>Занимать пространство под работу групп без согласования с администратором.</w:t>
      </w:r>
    </w:p>
    <w:p w:rsidR="00BC5A81" w:rsidRPr="00144882" w:rsidRDefault="00BC5A81" w:rsidP="00BC5A81">
      <w:pPr>
        <w:pStyle w:val="Textbody"/>
        <w:widowControl/>
        <w:spacing w:after="0" w:line="276" w:lineRule="auto"/>
        <w:rPr>
          <w:rFonts w:ascii="Cambria" w:hAnsi="Cambria"/>
          <w:b/>
          <w:bCs/>
          <w:color w:val="000000"/>
          <w:sz w:val="28"/>
          <w:szCs w:val="28"/>
        </w:rPr>
      </w:pPr>
    </w:p>
    <w:p w:rsidR="006B7859" w:rsidRPr="00144882" w:rsidRDefault="00F83F12" w:rsidP="001F18BF">
      <w:pPr>
        <w:pStyle w:val="Textbody"/>
        <w:widowControl/>
        <w:spacing w:line="276" w:lineRule="auto"/>
        <w:rPr>
          <w:rFonts w:ascii="Cambria" w:hAnsi="Cambria"/>
          <w:color w:val="000000"/>
        </w:rPr>
      </w:pPr>
      <w:bookmarkStart w:id="0" w:name="_GoBack"/>
      <w:bookmarkEnd w:id="0"/>
      <w:r>
        <w:rPr>
          <w:rFonts w:ascii="Cambria" w:hAnsi="Cambria"/>
          <w:noProof/>
          <w:color w:val="000000"/>
        </w:rPr>
        <w:drawing>
          <wp:inline distT="0" distB="0" distL="0" distR="0">
            <wp:extent cx="6120130" cy="2641600"/>
            <wp:effectExtent l="19050" t="0" r="0" b="0"/>
            <wp:docPr id="15" name="Рисунок 14" descr="ТОЧКА КИПЕНИЯ НОВОРОССЙСК (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КА КИПЕНИЯ НОВОРОССЙСК (2)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59" w:rsidRPr="00144882" w:rsidSect="000F65D8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7D" w:rsidRDefault="006B367D">
      <w:r>
        <w:separator/>
      </w:r>
    </w:p>
  </w:endnote>
  <w:endnote w:type="continuationSeparator" w:id="0">
    <w:p w:rsidR="006B367D" w:rsidRDefault="006B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7D" w:rsidRDefault="006B367D">
      <w:r>
        <w:rPr>
          <w:color w:val="000000"/>
        </w:rPr>
        <w:ptab w:relativeTo="margin" w:alignment="center" w:leader="none"/>
      </w:r>
    </w:p>
  </w:footnote>
  <w:footnote w:type="continuationSeparator" w:id="0">
    <w:p w:rsidR="006B367D" w:rsidRDefault="006B3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📌" style="width:48pt;height:48pt;rotation:90;flip:y;visibility:visible;mso-wrap-style:square" o:bullet="t">
        <v:imagedata r:id="rId1" o:title="📌"/>
      </v:shape>
    </w:pict>
  </w:numPicBullet>
  <w:numPicBullet w:numPicBulletId="1">
    <w:pict>
      <v:shape id="_x0000_i1073" type="#_x0000_t75" alt="💡" style="width:48pt;height:48pt;visibility:visible;mso-wrap-style:square" o:bullet="t">
        <v:imagedata r:id="rId2" o:title="💡"/>
      </v:shape>
    </w:pict>
  </w:numPicBullet>
  <w:numPicBullet w:numPicBulletId="2">
    <w:pict>
      <v:shape id="_x0000_i1074" type="#_x0000_t75" alt="🟠" style="width:48pt;height:48pt;visibility:visible;mso-wrap-style:square" o:bullet="t">
        <v:imagedata r:id="rId3" o:title="🟠"/>
      </v:shape>
    </w:pict>
  </w:numPicBullet>
  <w:numPicBullet w:numPicBulletId="3">
    <w:pict>
      <v:shape id="_x0000_i1075" type="#_x0000_t75" alt="✅" style="width:48pt;height:48pt;visibility:visible;mso-wrap-style:square" o:bullet="t">
        <v:imagedata r:id="rId4" o:title="✅"/>
      </v:shape>
    </w:pict>
  </w:numPicBullet>
  <w:numPicBullet w:numPicBulletId="4">
    <w:pict>
      <v:shape id="_x0000_i1076" type="#_x0000_t75" alt="❌" style="width:48pt;height:48pt;visibility:visible;mso-wrap-style:square" o:bullet="t">
        <v:imagedata r:id="rId5" o:title="❌"/>
      </v:shape>
    </w:pict>
  </w:numPicBullet>
  <w:abstractNum w:abstractNumId="0">
    <w:nsid w:val="0CA123CA"/>
    <w:multiLevelType w:val="hybridMultilevel"/>
    <w:tmpl w:val="4BF6B15C"/>
    <w:lvl w:ilvl="0" w:tplc="BF56BCD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00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EED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2F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0D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0B4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26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25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E48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15080A"/>
    <w:multiLevelType w:val="hybridMultilevel"/>
    <w:tmpl w:val="397E26EC"/>
    <w:lvl w:ilvl="0" w:tplc="B7DC11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E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2EE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A4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EC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A2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62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CC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D02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977113"/>
    <w:multiLevelType w:val="hybridMultilevel"/>
    <w:tmpl w:val="67C0A194"/>
    <w:lvl w:ilvl="0" w:tplc="EF0AF97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701DA"/>
    <w:multiLevelType w:val="multilevel"/>
    <w:tmpl w:val="73A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B0A9B"/>
    <w:multiLevelType w:val="hybridMultilevel"/>
    <w:tmpl w:val="005AC15A"/>
    <w:lvl w:ilvl="0" w:tplc="49B28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41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3019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0E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AA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28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64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E4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B2C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15F79AE"/>
    <w:multiLevelType w:val="hybridMultilevel"/>
    <w:tmpl w:val="A7945D46"/>
    <w:lvl w:ilvl="0" w:tplc="EF0AF97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E3EFB"/>
    <w:multiLevelType w:val="hybridMultilevel"/>
    <w:tmpl w:val="A936E994"/>
    <w:lvl w:ilvl="0" w:tplc="49B281F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1C04CC"/>
    <w:multiLevelType w:val="hybridMultilevel"/>
    <w:tmpl w:val="6AC45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948D9"/>
    <w:multiLevelType w:val="hybridMultilevel"/>
    <w:tmpl w:val="FC4A2A14"/>
    <w:lvl w:ilvl="0" w:tplc="9CC6DF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60A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96D4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EA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EB7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00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D23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A6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16F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D294607"/>
    <w:multiLevelType w:val="hybridMultilevel"/>
    <w:tmpl w:val="9D94AC5A"/>
    <w:lvl w:ilvl="0" w:tplc="87D0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7045D"/>
    <w:multiLevelType w:val="hybridMultilevel"/>
    <w:tmpl w:val="2988CD70"/>
    <w:lvl w:ilvl="0" w:tplc="EF0AF9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746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B2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B4D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2E43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DE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EE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05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AD5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811739E"/>
    <w:multiLevelType w:val="hybridMultilevel"/>
    <w:tmpl w:val="AE406472"/>
    <w:lvl w:ilvl="0" w:tplc="87D0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F64C1"/>
    <w:multiLevelType w:val="hybridMultilevel"/>
    <w:tmpl w:val="10003164"/>
    <w:lvl w:ilvl="0" w:tplc="87D0ACA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E5940FD"/>
    <w:multiLevelType w:val="hybridMultilevel"/>
    <w:tmpl w:val="BE382590"/>
    <w:lvl w:ilvl="0" w:tplc="87D0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B3F21"/>
    <w:multiLevelType w:val="hybridMultilevel"/>
    <w:tmpl w:val="06DEC39E"/>
    <w:lvl w:ilvl="0" w:tplc="EF0AF97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B2301"/>
    <w:multiLevelType w:val="hybridMultilevel"/>
    <w:tmpl w:val="27FA0C14"/>
    <w:lvl w:ilvl="0" w:tplc="EF0AF97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24A6B"/>
    <w:multiLevelType w:val="hybridMultilevel"/>
    <w:tmpl w:val="6E6EFBF2"/>
    <w:lvl w:ilvl="0" w:tplc="307C8B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24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407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DE3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27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E4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000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6B8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421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E44789F"/>
    <w:multiLevelType w:val="hybridMultilevel"/>
    <w:tmpl w:val="8EC0D538"/>
    <w:lvl w:ilvl="0" w:tplc="87D0A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7075B"/>
    <w:multiLevelType w:val="hybridMultilevel"/>
    <w:tmpl w:val="C220F812"/>
    <w:lvl w:ilvl="0" w:tplc="4E4E6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CF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AA1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505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E0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ED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2F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05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4E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1"/>
  </w:num>
  <w:num w:numId="5">
    <w:abstractNumId w:val="17"/>
  </w:num>
  <w:num w:numId="6">
    <w:abstractNumId w:val="9"/>
  </w:num>
  <w:num w:numId="7">
    <w:abstractNumId w:val="7"/>
  </w:num>
  <w:num w:numId="8">
    <w:abstractNumId w:val="16"/>
  </w:num>
  <w:num w:numId="9">
    <w:abstractNumId w:val="18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B7859"/>
    <w:rsid w:val="00082EEB"/>
    <w:rsid w:val="000F65D8"/>
    <w:rsid w:val="00141A93"/>
    <w:rsid w:val="00144882"/>
    <w:rsid w:val="001F18BF"/>
    <w:rsid w:val="002B4D22"/>
    <w:rsid w:val="002C6E20"/>
    <w:rsid w:val="003A2EE0"/>
    <w:rsid w:val="00487A65"/>
    <w:rsid w:val="004B618E"/>
    <w:rsid w:val="006458A8"/>
    <w:rsid w:val="00684AFD"/>
    <w:rsid w:val="006B367D"/>
    <w:rsid w:val="006B7859"/>
    <w:rsid w:val="008539E8"/>
    <w:rsid w:val="008A41A0"/>
    <w:rsid w:val="008D75A3"/>
    <w:rsid w:val="00992AD1"/>
    <w:rsid w:val="00BC5A81"/>
    <w:rsid w:val="00C7530E"/>
    <w:rsid w:val="00CC7686"/>
    <w:rsid w:val="00F55449"/>
    <w:rsid w:val="00F8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41A0"/>
  </w:style>
  <w:style w:type="paragraph" w:customStyle="1" w:styleId="Heading">
    <w:name w:val="Heading"/>
    <w:basedOn w:val="Standard"/>
    <w:next w:val="Textbody"/>
    <w:rsid w:val="008A41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A41A0"/>
    <w:pPr>
      <w:spacing w:after="120"/>
    </w:pPr>
  </w:style>
  <w:style w:type="paragraph" w:styleId="a3">
    <w:name w:val="List"/>
    <w:basedOn w:val="Textbody"/>
    <w:rsid w:val="008A41A0"/>
  </w:style>
  <w:style w:type="paragraph" w:styleId="a4">
    <w:name w:val="caption"/>
    <w:basedOn w:val="Standard"/>
    <w:rsid w:val="008A41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41A0"/>
    <w:pPr>
      <w:suppressLineNumbers/>
    </w:pPr>
  </w:style>
  <w:style w:type="paragraph" w:styleId="a5">
    <w:name w:val="header"/>
    <w:basedOn w:val="Standard"/>
    <w:rsid w:val="008A41A0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8A41A0"/>
    <w:rPr>
      <w:color w:val="000080"/>
      <w:u w:val="single"/>
    </w:rPr>
  </w:style>
  <w:style w:type="paragraph" w:styleId="a6">
    <w:name w:val="footer"/>
    <w:basedOn w:val="a"/>
    <w:link w:val="a7"/>
    <w:uiPriority w:val="99"/>
    <w:unhideWhenUsed/>
    <w:rsid w:val="000F6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65D8"/>
  </w:style>
  <w:style w:type="paragraph" w:styleId="a8">
    <w:name w:val="Balloon Text"/>
    <w:basedOn w:val="a"/>
    <w:link w:val="a9"/>
    <w:uiPriority w:val="99"/>
    <w:semiHidden/>
    <w:unhideWhenUsed/>
    <w:rsid w:val="0014488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882"/>
    <w:rPr>
      <w:rFonts w:ascii="Tahoma" w:hAnsi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539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ab">
    <w:name w:val="List Paragraph"/>
    <w:basedOn w:val="a"/>
    <w:uiPriority w:val="34"/>
    <w:qFormat/>
    <w:rsid w:val="00F83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2199-1741-4309-8679-3F9D7193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r00t1122</dc:creator>
  <cp:lastModifiedBy>илья</cp:lastModifiedBy>
  <cp:revision>11</cp:revision>
  <cp:lastPrinted>2018-08-21T19:14:00Z</cp:lastPrinted>
  <dcterms:created xsi:type="dcterms:W3CDTF">2018-08-21T19:12:00Z</dcterms:created>
  <dcterms:modified xsi:type="dcterms:W3CDTF">2023-09-20T12:57:00Z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