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959E" w14:textId="77777777" w:rsidR="007A6970" w:rsidRPr="007A6970" w:rsidRDefault="007A6970" w:rsidP="007A6970">
      <w:pPr>
        <w:spacing w:line="360" w:lineRule="auto"/>
        <w:ind w:left="720"/>
        <w:jc w:val="center"/>
        <w:rPr>
          <w:rFonts w:ascii="Georgia" w:hAnsi="Georgia"/>
          <w:b/>
          <w:bCs/>
          <w:i/>
          <w:color w:val="003366"/>
          <w:sz w:val="28"/>
          <w:szCs w:val="28"/>
        </w:rPr>
      </w:pPr>
      <w:r w:rsidRPr="007A6970">
        <w:rPr>
          <w:rFonts w:ascii="Georgia" w:hAnsi="Georgia"/>
          <w:b/>
          <w:bCs/>
          <w:i/>
          <w:color w:val="003366"/>
          <w:sz w:val="28"/>
          <w:szCs w:val="28"/>
        </w:rPr>
        <w:t xml:space="preserve">Программа Школы гемофилии </w:t>
      </w:r>
    </w:p>
    <w:p w14:paraId="07D799B5" w14:textId="77777777" w:rsidR="007A6970" w:rsidRPr="007A6970" w:rsidRDefault="007A6970" w:rsidP="007A6970">
      <w:pPr>
        <w:spacing w:line="360" w:lineRule="auto"/>
        <w:ind w:firstLine="12"/>
        <w:jc w:val="center"/>
        <w:rPr>
          <w:rFonts w:ascii="Georgia" w:hAnsi="Georgia"/>
          <w:b/>
          <w:bCs/>
          <w:i/>
          <w:color w:val="003366"/>
          <w:sz w:val="28"/>
          <w:szCs w:val="28"/>
        </w:rPr>
      </w:pPr>
      <w:r w:rsidRPr="007A6970">
        <w:rPr>
          <w:rFonts w:ascii="Georgia" w:hAnsi="Georgia"/>
          <w:b/>
          <w:bCs/>
          <w:i/>
          <w:color w:val="003366"/>
          <w:sz w:val="28"/>
          <w:szCs w:val="28"/>
        </w:rPr>
        <w:t>Новгородской региональной организации «Всероссийского общества гемофилии»</w:t>
      </w:r>
    </w:p>
    <w:p w14:paraId="753056EB" w14:textId="1F2EB745" w:rsidR="007A6970" w:rsidRPr="007A6970" w:rsidRDefault="00A4703C" w:rsidP="00A4703C">
      <w:pPr>
        <w:tabs>
          <w:tab w:val="center" w:pos="5103"/>
          <w:tab w:val="left" w:pos="8436"/>
        </w:tabs>
        <w:spacing w:line="360" w:lineRule="auto"/>
        <w:ind w:left="708" w:firstLine="1"/>
        <w:rPr>
          <w:rFonts w:ascii="Georgia" w:hAnsi="Georgia"/>
          <w:b/>
          <w:bCs/>
          <w:i/>
          <w:color w:val="003366"/>
          <w:sz w:val="28"/>
          <w:szCs w:val="28"/>
        </w:rPr>
      </w:pPr>
      <w:r>
        <w:rPr>
          <w:rFonts w:ascii="Georgia" w:hAnsi="Georgia"/>
          <w:b/>
          <w:bCs/>
          <w:i/>
          <w:color w:val="003366"/>
          <w:sz w:val="28"/>
          <w:szCs w:val="28"/>
        </w:rPr>
        <w:tab/>
      </w:r>
      <w:r w:rsidR="007A6970" w:rsidRPr="007A6970">
        <w:rPr>
          <w:rFonts w:ascii="Georgia" w:hAnsi="Georgia"/>
          <w:b/>
          <w:bCs/>
          <w:i/>
          <w:color w:val="003366"/>
          <w:sz w:val="28"/>
          <w:szCs w:val="28"/>
        </w:rPr>
        <w:t>13 декабря 2022 года</w:t>
      </w:r>
      <w:r>
        <w:rPr>
          <w:rFonts w:ascii="Georgia" w:hAnsi="Georgia"/>
          <w:b/>
          <w:bCs/>
          <w:i/>
          <w:color w:val="003366"/>
          <w:sz w:val="28"/>
          <w:szCs w:val="28"/>
        </w:rPr>
        <w:t xml:space="preserve"> </w:t>
      </w:r>
      <w:r>
        <w:rPr>
          <w:rFonts w:ascii="Georgia" w:hAnsi="Georgia"/>
          <w:b/>
          <w:bCs/>
          <w:i/>
          <w:color w:val="003366"/>
          <w:sz w:val="28"/>
          <w:szCs w:val="28"/>
        </w:rPr>
        <w:tab/>
      </w:r>
      <w:r>
        <w:rPr>
          <w:rFonts w:ascii="Georgia" w:hAnsi="Georgia"/>
          <w:b/>
          <w:bCs/>
          <w:i/>
          <w:noProof/>
          <w:color w:val="003366"/>
          <w:sz w:val="28"/>
          <w:szCs w:val="28"/>
        </w:rPr>
        <w:drawing>
          <wp:inline distT="0" distB="0" distL="0" distR="0" wp14:anchorId="00905809" wp14:editId="6A998921">
            <wp:extent cx="1505585" cy="1810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AF3347" w14:textId="61125607" w:rsidR="007A6970" w:rsidRDefault="003F21C2" w:rsidP="003F21C2">
      <w:pPr>
        <w:tabs>
          <w:tab w:val="left" w:pos="408"/>
        </w:tabs>
        <w:rPr>
          <w:noProof/>
        </w:rPr>
      </w:pPr>
      <w:r>
        <w:rPr>
          <w:noProof/>
        </w:rPr>
        <w:tab/>
      </w:r>
    </w:p>
    <w:p w14:paraId="278C54BA" w14:textId="77777777" w:rsidR="00A4703C" w:rsidRPr="003F21C2" w:rsidRDefault="00A4703C" w:rsidP="00A4703C">
      <w:pPr>
        <w:spacing w:before="240" w:line="360" w:lineRule="auto"/>
        <w:ind w:left="-142" w:firstLine="142"/>
        <w:rPr>
          <w:rFonts w:ascii="Verdana" w:hAnsi="Verdana"/>
          <w:b/>
          <w:bCs/>
          <w:color w:val="003366"/>
        </w:rPr>
      </w:pPr>
      <w:bookmarkStart w:id="0" w:name="_Hlk110354767"/>
      <w:r w:rsidRPr="003F21C2">
        <w:rPr>
          <w:rFonts w:ascii="Verdana" w:hAnsi="Verdana"/>
          <w:b/>
          <w:bCs/>
          <w:color w:val="003366"/>
        </w:rPr>
        <w:t>«Зал Вече»</w:t>
      </w:r>
    </w:p>
    <w:p w14:paraId="4D9B207D" w14:textId="77777777" w:rsidR="00A4703C" w:rsidRPr="003F21C2" w:rsidRDefault="00A4703C" w:rsidP="00A4703C">
      <w:pPr>
        <w:tabs>
          <w:tab w:val="left" w:pos="1985"/>
        </w:tabs>
        <w:spacing w:line="360" w:lineRule="auto"/>
        <w:ind w:left="-142" w:firstLine="142"/>
        <w:rPr>
          <w:rFonts w:ascii="Verdana" w:hAnsi="Verdana"/>
          <w:b/>
          <w:color w:val="003366"/>
        </w:rPr>
      </w:pPr>
      <w:r w:rsidRPr="003F21C2">
        <w:rPr>
          <w:rFonts w:ascii="Verdana" w:hAnsi="Verdana"/>
          <w:b/>
          <w:bCs/>
          <w:color w:val="003366"/>
        </w:rPr>
        <w:t>09.30</w:t>
      </w:r>
      <w:r w:rsidRPr="003F21C2">
        <w:rPr>
          <w:rFonts w:ascii="Verdana" w:hAnsi="Verdana"/>
          <w:color w:val="003366"/>
        </w:rPr>
        <w:t xml:space="preserve"> – </w:t>
      </w:r>
      <w:r w:rsidRPr="003F21C2">
        <w:rPr>
          <w:rFonts w:ascii="Verdana" w:hAnsi="Verdana"/>
          <w:b/>
          <w:color w:val="003366"/>
        </w:rPr>
        <w:t>10.00</w:t>
      </w:r>
      <w:r w:rsidRPr="003F21C2">
        <w:rPr>
          <w:rFonts w:ascii="Verdana" w:hAnsi="Verdana"/>
          <w:color w:val="003366"/>
        </w:rPr>
        <w:t xml:space="preserve">   Регистрация</w:t>
      </w:r>
    </w:p>
    <w:p w14:paraId="533A28BC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b/>
          <w:color w:val="003366"/>
        </w:rPr>
      </w:pPr>
      <w:r w:rsidRPr="003F21C2">
        <w:rPr>
          <w:rFonts w:ascii="Verdana" w:hAnsi="Verdana"/>
          <w:b/>
          <w:bCs/>
          <w:color w:val="003366"/>
        </w:rPr>
        <w:t>10.00 – 10.10</w:t>
      </w:r>
      <w:r w:rsidRPr="003F21C2">
        <w:rPr>
          <w:rFonts w:ascii="Verdana" w:hAnsi="Verdana"/>
          <w:b/>
          <w:color w:val="003366"/>
        </w:rPr>
        <w:t xml:space="preserve">   </w:t>
      </w:r>
      <w:r w:rsidRPr="003F21C2">
        <w:rPr>
          <w:rFonts w:ascii="Verdana" w:hAnsi="Verdana"/>
          <w:color w:val="003366"/>
        </w:rPr>
        <w:t xml:space="preserve">Открытие </w:t>
      </w:r>
      <w:bookmarkStart w:id="1" w:name="_Hlk110334845"/>
      <w:r w:rsidRPr="003F21C2">
        <w:rPr>
          <w:rFonts w:ascii="Verdana" w:hAnsi="Verdana"/>
          <w:b/>
          <w:color w:val="003366"/>
        </w:rPr>
        <w:t>Авшаров И.В.</w:t>
      </w:r>
      <w:bookmarkEnd w:id="1"/>
    </w:p>
    <w:p w14:paraId="79399F84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color w:val="003366"/>
        </w:rPr>
      </w:pPr>
      <w:r w:rsidRPr="003F21C2">
        <w:rPr>
          <w:rFonts w:ascii="Verdana" w:hAnsi="Verdana"/>
          <w:b/>
          <w:color w:val="003366"/>
        </w:rPr>
        <w:t>10.10 – 10.40</w:t>
      </w:r>
      <w:proofErr w:type="gramStart"/>
      <w:r w:rsidRPr="003F21C2">
        <w:rPr>
          <w:rFonts w:ascii="Verdana" w:hAnsi="Verdana"/>
          <w:color w:val="003366"/>
        </w:rPr>
        <w:t xml:space="preserve">   «</w:t>
      </w:r>
      <w:proofErr w:type="gramEnd"/>
      <w:r w:rsidRPr="003F21C2">
        <w:rPr>
          <w:rFonts w:ascii="Verdana" w:hAnsi="Verdana"/>
          <w:color w:val="003366"/>
        </w:rPr>
        <w:t xml:space="preserve">Болезнь Виллебранда. Особенности течения  </w:t>
      </w:r>
    </w:p>
    <w:p w14:paraId="32A98862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color w:val="003366"/>
        </w:rPr>
      </w:pPr>
      <w:r w:rsidRPr="003F21C2">
        <w:rPr>
          <w:rFonts w:ascii="Verdana" w:hAnsi="Verdana"/>
          <w:color w:val="003366"/>
        </w:rPr>
        <w:t>Заболевания»</w:t>
      </w:r>
      <w:r w:rsidRPr="003F21C2">
        <w:rPr>
          <w:rFonts w:ascii="Verdana" w:hAnsi="Verdana"/>
          <w:b/>
          <w:color w:val="003366"/>
        </w:rPr>
        <w:t xml:space="preserve"> </w:t>
      </w:r>
      <w:bookmarkStart w:id="2" w:name="_Hlk110340936"/>
      <w:r w:rsidRPr="003F21C2">
        <w:rPr>
          <w:rFonts w:ascii="Verdana" w:hAnsi="Verdana"/>
          <w:b/>
          <w:color w:val="003366"/>
        </w:rPr>
        <w:t>Петрова О.С.</w:t>
      </w:r>
      <w:bookmarkEnd w:id="2"/>
    </w:p>
    <w:p w14:paraId="2CE1F424" w14:textId="77777777" w:rsidR="00A4703C" w:rsidRPr="003F21C2" w:rsidRDefault="00A4703C" w:rsidP="00A4703C">
      <w:pPr>
        <w:tabs>
          <w:tab w:val="left" w:pos="1985"/>
        </w:tabs>
        <w:spacing w:line="360" w:lineRule="auto"/>
        <w:ind w:left="-142" w:right="89" w:firstLine="142"/>
        <w:rPr>
          <w:rFonts w:ascii="Verdana" w:hAnsi="Verdana"/>
          <w:color w:val="003366"/>
        </w:rPr>
      </w:pPr>
      <w:r w:rsidRPr="003F21C2">
        <w:rPr>
          <w:rFonts w:ascii="Verdana" w:hAnsi="Verdana"/>
          <w:b/>
          <w:color w:val="003366"/>
        </w:rPr>
        <w:t>10.40 – 11.10</w:t>
      </w:r>
      <w:proofErr w:type="gramStart"/>
      <w:r w:rsidRPr="003F21C2">
        <w:rPr>
          <w:rFonts w:ascii="Verdana" w:hAnsi="Verdana"/>
          <w:b/>
          <w:color w:val="003366"/>
        </w:rPr>
        <w:t xml:space="preserve"> </w:t>
      </w:r>
      <w:r w:rsidRPr="003F21C2">
        <w:rPr>
          <w:rFonts w:ascii="Verdana" w:hAnsi="Verdana"/>
          <w:color w:val="003366"/>
        </w:rPr>
        <w:t xml:space="preserve">  «</w:t>
      </w:r>
      <w:proofErr w:type="gramEnd"/>
      <w:r w:rsidRPr="003F21C2">
        <w:rPr>
          <w:rFonts w:ascii="Verdana" w:hAnsi="Verdana"/>
          <w:color w:val="003366"/>
        </w:rPr>
        <w:t>Основы грамотной Коммуникации. Пациент –</w:t>
      </w:r>
    </w:p>
    <w:p w14:paraId="735FC910" w14:textId="77777777" w:rsidR="00A4703C" w:rsidRPr="003F21C2" w:rsidRDefault="00A4703C" w:rsidP="00A4703C">
      <w:pPr>
        <w:spacing w:line="360" w:lineRule="auto"/>
        <w:ind w:left="-142" w:right="89" w:firstLine="142"/>
        <w:rPr>
          <w:rFonts w:ascii="Verdana" w:hAnsi="Verdana"/>
          <w:color w:val="003366"/>
        </w:rPr>
      </w:pPr>
      <w:r w:rsidRPr="003F21C2">
        <w:rPr>
          <w:rFonts w:ascii="Verdana" w:hAnsi="Verdana"/>
          <w:color w:val="003366"/>
        </w:rPr>
        <w:t xml:space="preserve">Врач» </w:t>
      </w:r>
      <w:bookmarkStart w:id="3" w:name="_Hlk110341760"/>
      <w:r w:rsidRPr="003F21C2">
        <w:rPr>
          <w:rFonts w:ascii="Verdana" w:hAnsi="Verdana"/>
          <w:b/>
          <w:color w:val="003366"/>
        </w:rPr>
        <w:t>Разумова А.В.</w:t>
      </w:r>
      <w:bookmarkEnd w:id="3"/>
    </w:p>
    <w:p w14:paraId="3CB16FA9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bCs/>
          <w:color w:val="003366"/>
        </w:rPr>
      </w:pPr>
      <w:r w:rsidRPr="003F21C2">
        <w:rPr>
          <w:rFonts w:ascii="Verdana" w:hAnsi="Verdana"/>
          <w:b/>
          <w:color w:val="003366"/>
        </w:rPr>
        <w:t>11.10 – 11.40</w:t>
      </w:r>
      <w:proofErr w:type="gramStart"/>
      <w:r w:rsidRPr="003F21C2">
        <w:rPr>
          <w:rFonts w:ascii="Verdana" w:hAnsi="Verdana"/>
          <w:b/>
          <w:color w:val="003366"/>
        </w:rPr>
        <w:t xml:space="preserve">   </w:t>
      </w:r>
      <w:r w:rsidRPr="003F21C2">
        <w:rPr>
          <w:rFonts w:ascii="Verdana" w:hAnsi="Verdana"/>
          <w:bCs/>
          <w:color w:val="003366"/>
        </w:rPr>
        <w:t>«</w:t>
      </w:r>
      <w:proofErr w:type="gramEnd"/>
      <w:r w:rsidRPr="003F21C2">
        <w:rPr>
          <w:rFonts w:ascii="Verdana" w:hAnsi="Verdana"/>
          <w:bCs/>
          <w:color w:val="003366"/>
        </w:rPr>
        <w:t>Ингибиторная форма гемофилии:</w:t>
      </w:r>
    </w:p>
    <w:p w14:paraId="7E15822E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bCs/>
          <w:color w:val="003366"/>
        </w:rPr>
      </w:pPr>
      <w:r w:rsidRPr="003F21C2">
        <w:rPr>
          <w:rFonts w:ascii="Verdana" w:hAnsi="Verdana"/>
          <w:bCs/>
          <w:color w:val="003366"/>
        </w:rPr>
        <w:t xml:space="preserve">клинические особенности, остановка кровотечений, лечение» </w:t>
      </w:r>
      <w:r w:rsidRPr="003F21C2">
        <w:rPr>
          <w:rFonts w:ascii="Verdana" w:hAnsi="Verdana"/>
          <w:b/>
          <w:color w:val="003366"/>
        </w:rPr>
        <w:t>Петрова О.С.</w:t>
      </w:r>
    </w:p>
    <w:p w14:paraId="1A300C1C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color w:val="003366"/>
        </w:rPr>
      </w:pPr>
      <w:r w:rsidRPr="003F21C2">
        <w:rPr>
          <w:rFonts w:ascii="Verdana" w:hAnsi="Verdana"/>
          <w:b/>
          <w:color w:val="003366"/>
        </w:rPr>
        <w:t xml:space="preserve">12.00 – 12.30 </w:t>
      </w:r>
      <w:proofErr w:type="gramStart"/>
      <w:r w:rsidRPr="003F21C2">
        <w:rPr>
          <w:rFonts w:ascii="Verdana" w:hAnsi="Verdana"/>
          <w:b/>
          <w:color w:val="003366"/>
        </w:rPr>
        <w:t xml:space="preserve">   </w:t>
      </w:r>
      <w:r w:rsidRPr="003F21C2">
        <w:rPr>
          <w:rFonts w:ascii="Verdana" w:hAnsi="Verdana"/>
          <w:color w:val="003366"/>
        </w:rPr>
        <w:t>«</w:t>
      </w:r>
      <w:proofErr w:type="gramEnd"/>
      <w:r w:rsidRPr="003F21C2">
        <w:rPr>
          <w:rFonts w:ascii="Verdana" w:hAnsi="Verdana"/>
          <w:color w:val="003366"/>
        </w:rPr>
        <w:t xml:space="preserve">Кофе-пауза» </w:t>
      </w:r>
    </w:p>
    <w:p w14:paraId="404D4924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bCs/>
          <w:color w:val="003366"/>
        </w:rPr>
      </w:pPr>
      <w:r w:rsidRPr="003F21C2">
        <w:rPr>
          <w:rFonts w:ascii="Verdana" w:hAnsi="Verdana"/>
          <w:b/>
          <w:color w:val="003366"/>
        </w:rPr>
        <w:t>12.30 – 13.00</w:t>
      </w:r>
      <w:proofErr w:type="gramStart"/>
      <w:r w:rsidRPr="003F21C2">
        <w:rPr>
          <w:rFonts w:ascii="Verdana" w:hAnsi="Verdana"/>
          <w:b/>
          <w:color w:val="003366"/>
        </w:rPr>
        <w:t xml:space="preserve">   </w:t>
      </w:r>
      <w:bookmarkStart w:id="4" w:name="_Hlk110341410"/>
      <w:r w:rsidRPr="003F21C2">
        <w:rPr>
          <w:rFonts w:ascii="Verdana" w:hAnsi="Verdana"/>
          <w:bCs/>
          <w:color w:val="003366"/>
        </w:rPr>
        <w:t>«</w:t>
      </w:r>
      <w:proofErr w:type="gramEnd"/>
      <w:r w:rsidRPr="003F21C2">
        <w:rPr>
          <w:rFonts w:ascii="Verdana" w:hAnsi="Verdana"/>
          <w:bCs/>
          <w:color w:val="003366"/>
        </w:rPr>
        <w:t xml:space="preserve">Оказание медицинской помощи пациентам с </w:t>
      </w:r>
    </w:p>
    <w:p w14:paraId="6FFBC20B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bCs/>
          <w:color w:val="003366"/>
        </w:rPr>
      </w:pPr>
      <w:r w:rsidRPr="003F21C2">
        <w:rPr>
          <w:rFonts w:ascii="Verdana" w:hAnsi="Verdana"/>
          <w:bCs/>
          <w:color w:val="003366"/>
        </w:rPr>
        <w:t xml:space="preserve">коагулопатиями в Новгородской области. Логистика» </w:t>
      </w:r>
      <w:r w:rsidRPr="003F21C2">
        <w:rPr>
          <w:rFonts w:ascii="Verdana" w:hAnsi="Verdana"/>
          <w:b/>
          <w:color w:val="003366"/>
        </w:rPr>
        <w:t>Авшаров И.В.</w:t>
      </w:r>
      <w:r w:rsidRPr="003F21C2">
        <w:rPr>
          <w:rFonts w:ascii="Verdana" w:hAnsi="Verdana"/>
          <w:bCs/>
          <w:color w:val="003366"/>
        </w:rPr>
        <w:t xml:space="preserve"> </w:t>
      </w:r>
      <w:r w:rsidRPr="003F21C2">
        <w:rPr>
          <w:rFonts w:ascii="Verdana" w:hAnsi="Verdana"/>
          <w:b/>
          <w:color w:val="003366"/>
        </w:rPr>
        <w:t>Петрова О.С.</w:t>
      </w:r>
    </w:p>
    <w:bookmarkEnd w:id="4"/>
    <w:p w14:paraId="28500347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color w:val="003366"/>
        </w:rPr>
      </w:pPr>
      <w:r w:rsidRPr="003F21C2">
        <w:rPr>
          <w:rFonts w:ascii="Verdana" w:hAnsi="Verdana"/>
          <w:b/>
          <w:color w:val="003366"/>
        </w:rPr>
        <w:t>13.00 – 13.30</w:t>
      </w:r>
      <w:proofErr w:type="gramStart"/>
      <w:r w:rsidRPr="003F21C2">
        <w:rPr>
          <w:rFonts w:ascii="Verdana" w:hAnsi="Verdana"/>
          <w:b/>
          <w:color w:val="003366"/>
        </w:rPr>
        <w:t xml:space="preserve"> </w:t>
      </w:r>
      <w:r w:rsidRPr="003F21C2">
        <w:rPr>
          <w:rFonts w:ascii="Verdana" w:hAnsi="Verdana"/>
          <w:color w:val="003366"/>
        </w:rPr>
        <w:t xml:space="preserve">  «</w:t>
      </w:r>
      <w:proofErr w:type="gramEnd"/>
      <w:r w:rsidRPr="003F21C2">
        <w:rPr>
          <w:rFonts w:ascii="Verdana" w:hAnsi="Verdana"/>
          <w:color w:val="003366"/>
        </w:rPr>
        <w:t>Всероссийское общество гемофилии.</w:t>
      </w:r>
      <w:r w:rsidRPr="003F21C2">
        <w:t xml:space="preserve"> </w:t>
      </w:r>
      <w:r w:rsidRPr="003F21C2">
        <w:rPr>
          <w:rFonts w:ascii="Verdana" w:hAnsi="Verdana"/>
          <w:color w:val="003366"/>
        </w:rPr>
        <w:t>Основные</w:t>
      </w:r>
    </w:p>
    <w:p w14:paraId="209A8832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color w:val="003366"/>
        </w:rPr>
      </w:pPr>
      <w:r w:rsidRPr="003F21C2">
        <w:rPr>
          <w:rFonts w:ascii="Verdana" w:hAnsi="Verdana"/>
          <w:color w:val="003366"/>
        </w:rPr>
        <w:t xml:space="preserve">направления взаимодействия общества» </w:t>
      </w:r>
      <w:r w:rsidRPr="003F21C2">
        <w:rPr>
          <w:rFonts w:ascii="Verdana" w:hAnsi="Verdana"/>
          <w:b/>
          <w:color w:val="003366"/>
        </w:rPr>
        <w:t>Авшаров И.В. Сафронкин Д.В.</w:t>
      </w:r>
    </w:p>
    <w:p w14:paraId="6367B1FD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b/>
          <w:color w:val="003366"/>
        </w:rPr>
      </w:pPr>
      <w:bookmarkStart w:id="5" w:name="_Hlk110354833"/>
      <w:bookmarkEnd w:id="0"/>
      <w:r w:rsidRPr="003F21C2">
        <w:rPr>
          <w:rFonts w:ascii="Verdana" w:hAnsi="Verdana"/>
          <w:b/>
          <w:color w:val="003366"/>
        </w:rPr>
        <w:t>«Зал Детинец»</w:t>
      </w:r>
    </w:p>
    <w:p w14:paraId="1C243039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color w:val="003366"/>
        </w:rPr>
      </w:pPr>
      <w:r w:rsidRPr="003F21C2">
        <w:rPr>
          <w:rFonts w:ascii="Verdana" w:hAnsi="Verdana"/>
          <w:b/>
          <w:color w:val="003366"/>
        </w:rPr>
        <w:t xml:space="preserve">10.00 – 10.40 </w:t>
      </w:r>
      <w:proofErr w:type="gramStart"/>
      <w:r w:rsidRPr="003F21C2">
        <w:rPr>
          <w:rFonts w:ascii="Verdana" w:hAnsi="Verdana"/>
          <w:b/>
          <w:color w:val="003366"/>
        </w:rPr>
        <w:t xml:space="preserve">   </w:t>
      </w:r>
      <w:bookmarkStart w:id="6" w:name="_Hlk110353367"/>
      <w:r w:rsidRPr="003F21C2">
        <w:rPr>
          <w:rFonts w:ascii="Verdana" w:hAnsi="Verdana"/>
          <w:color w:val="003366"/>
        </w:rPr>
        <w:t>«</w:t>
      </w:r>
      <w:proofErr w:type="gramEnd"/>
      <w:r w:rsidRPr="003F21C2">
        <w:rPr>
          <w:rFonts w:ascii="Verdana" w:hAnsi="Verdana"/>
          <w:color w:val="003366"/>
        </w:rPr>
        <w:t>Интерактивные занятия с детьми. Гемофилия</w:t>
      </w:r>
    </w:p>
    <w:p w14:paraId="335AB11B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color w:val="003366"/>
        </w:rPr>
      </w:pPr>
      <w:r w:rsidRPr="003F21C2">
        <w:rPr>
          <w:rFonts w:ascii="Verdana" w:hAnsi="Verdana"/>
          <w:color w:val="003366"/>
        </w:rPr>
        <w:t xml:space="preserve">может быть интересной» </w:t>
      </w:r>
      <w:r w:rsidRPr="003F21C2">
        <w:rPr>
          <w:rFonts w:ascii="Verdana" w:hAnsi="Verdana"/>
          <w:b/>
          <w:bCs/>
          <w:color w:val="003366"/>
        </w:rPr>
        <w:t>Разумова</w:t>
      </w:r>
      <w:r w:rsidRPr="003F21C2">
        <w:rPr>
          <w:rFonts w:ascii="Verdana" w:hAnsi="Verdana"/>
          <w:b/>
          <w:color w:val="003366"/>
        </w:rPr>
        <w:t xml:space="preserve"> А.В.</w:t>
      </w:r>
    </w:p>
    <w:bookmarkEnd w:id="6"/>
    <w:p w14:paraId="39492DB4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b/>
          <w:color w:val="003366"/>
        </w:rPr>
      </w:pPr>
      <w:r w:rsidRPr="003F21C2">
        <w:rPr>
          <w:rFonts w:ascii="Verdana" w:hAnsi="Verdana"/>
          <w:b/>
          <w:color w:val="003366"/>
        </w:rPr>
        <w:t xml:space="preserve">10.40 – 11.10 </w:t>
      </w:r>
      <w:proofErr w:type="gramStart"/>
      <w:r w:rsidRPr="003F21C2">
        <w:rPr>
          <w:rFonts w:ascii="Verdana" w:hAnsi="Verdana"/>
          <w:b/>
          <w:color w:val="003366"/>
        </w:rPr>
        <w:t xml:space="preserve">   </w:t>
      </w:r>
      <w:r w:rsidRPr="003F21C2">
        <w:rPr>
          <w:rFonts w:ascii="Verdana" w:hAnsi="Verdana"/>
          <w:color w:val="003366"/>
        </w:rPr>
        <w:t>«</w:t>
      </w:r>
      <w:proofErr w:type="gramEnd"/>
      <w:r w:rsidRPr="003F21C2">
        <w:rPr>
          <w:rFonts w:ascii="Verdana" w:hAnsi="Verdana"/>
          <w:color w:val="003366"/>
        </w:rPr>
        <w:t xml:space="preserve">Большая перемена. 30 минут» </w:t>
      </w:r>
    </w:p>
    <w:p w14:paraId="476B2483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color w:val="003366"/>
        </w:rPr>
      </w:pPr>
      <w:r w:rsidRPr="003F21C2">
        <w:rPr>
          <w:rFonts w:ascii="Verdana" w:hAnsi="Verdana"/>
          <w:b/>
          <w:color w:val="003366"/>
        </w:rPr>
        <w:t xml:space="preserve">11.10 – 12.00 </w:t>
      </w:r>
      <w:proofErr w:type="gramStart"/>
      <w:r w:rsidRPr="003F21C2">
        <w:rPr>
          <w:rFonts w:ascii="Verdana" w:hAnsi="Verdana"/>
          <w:b/>
          <w:color w:val="003366"/>
        </w:rPr>
        <w:t xml:space="preserve">   </w:t>
      </w:r>
      <w:r w:rsidRPr="003F21C2">
        <w:rPr>
          <w:rFonts w:ascii="Verdana" w:hAnsi="Verdana"/>
          <w:color w:val="003366"/>
        </w:rPr>
        <w:t>«</w:t>
      </w:r>
      <w:proofErr w:type="gramEnd"/>
      <w:r w:rsidRPr="003F21C2">
        <w:rPr>
          <w:rFonts w:ascii="Verdana" w:hAnsi="Verdana"/>
          <w:color w:val="003366"/>
        </w:rPr>
        <w:t>Интерактивные занятия с детьми. Гемофилия</w:t>
      </w:r>
    </w:p>
    <w:p w14:paraId="7464926C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b/>
          <w:color w:val="003366"/>
        </w:rPr>
      </w:pPr>
      <w:r w:rsidRPr="003F21C2">
        <w:rPr>
          <w:rFonts w:ascii="Verdana" w:hAnsi="Verdana"/>
          <w:color w:val="003366"/>
        </w:rPr>
        <w:t xml:space="preserve">может быть интересной» </w:t>
      </w:r>
      <w:bookmarkStart w:id="7" w:name="_Hlk110354605"/>
      <w:r w:rsidRPr="003F21C2">
        <w:rPr>
          <w:rFonts w:ascii="Verdana" w:hAnsi="Verdana"/>
          <w:b/>
          <w:bCs/>
          <w:color w:val="003366"/>
        </w:rPr>
        <w:t>Разумова</w:t>
      </w:r>
      <w:r w:rsidRPr="003F21C2">
        <w:rPr>
          <w:rFonts w:ascii="Verdana" w:hAnsi="Verdana"/>
          <w:b/>
          <w:color w:val="003366"/>
        </w:rPr>
        <w:t xml:space="preserve"> А.В.</w:t>
      </w:r>
      <w:bookmarkEnd w:id="7"/>
    </w:p>
    <w:bookmarkEnd w:id="5"/>
    <w:p w14:paraId="51523B76" w14:textId="77777777" w:rsidR="00A4703C" w:rsidRPr="003F21C2" w:rsidRDefault="00A4703C" w:rsidP="00A4703C">
      <w:pPr>
        <w:spacing w:line="360" w:lineRule="auto"/>
        <w:ind w:left="-142" w:firstLine="142"/>
        <w:rPr>
          <w:rFonts w:ascii="Verdana" w:hAnsi="Verdana"/>
          <w:b/>
          <w:bCs/>
          <w:color w:val="003366"/>
        </w:rPr>
      </w:pPr>
      <w:r w:rsidRPr="003F21C2">
        <w:rPr>
          <w:rFonts w:ascii="Verdana" w:hAnsi="Verdana"/>
          <w:b/>
          <w:bCs/>
          <w:color w:val="003366"/>
        </w:rPr>
        <w:t>«Зал Горница НТИ»</w:t>
      </w:r>
    </w:p>
    <w:p w14:paraId="5ABFEC04" w14:textId="77777777" w:rsidR="00A4703C" w:rsidRPr="003F21C2" w:rsidRDefault="00A4703C" w:rsidP="00A4703C">
      <w:pPr>
        <w:spacing w:line="360" w:lineRule="auto"/>
        <w:ind w:left="-142" w:right="89" w:firstLine="142"/>
        <w:rPr>
          <w:rFonts w:ascii="Verdana" w:hAnsi="Verdana"/>
          <w:color w:val="003366"/>
        </w:rPr>
      </w:pPr>
      <w:r w:rsidRPr="003F21C2">
        <w:rPr>
          <w:rFonts w:ascii="Verdana" w:hAnsi="Verdana"/>
          <w:b/>
          <w:color w:val="003366"/>
        </w:rPr>
        <w:t xml:space="preserve">12.30 – 13.30 </w:t>
      </w:r>
      <w:proofErr w:type="gramStart"/>
      <w:r w:rsidRPr="003F21C2">
        <w:rPr>
          <w:rFonts w:ascii="Verdana" w:hAnsi="Verdana"/>
          <w:b/>
          <w:color w:val="003366"/>
        </w:rPr>
        <w:t xml:space="preserve">   </w:t>
      </w:r>
      <w:r w:rsidRPr="003F21C2">
        <w:rPr>
          <w:rFonts w:ascii="Verdana" w:hAnsi="Verdana"/>
          <w:color w:val="003366"/>
        </w:rPr>
        <w:t>«</w:t>
      </w:r>
      <w:proofErr w:type="gramEnd"/>
      <w:r w:rsidRPr="003F21C2">
        <w:rPr>
          <w:rFonts w:ascii="Verdana" w:hAnsi="Verdana"/>
          <w:color w:val="003366"/>
        </w:rPr>
        <w:t>Подходящий момент. Спортивно-игровой</w:t>
      </w:r>
    </w:p>
    <w:p w14:paraId="49BDDF32" w14:textId="0E51A985" w:rsidR="001C132C" w:rsidRPr="003F21C2" w:rsidRDefault="00A4703C" w:rsidP="003F21C2">
      <w:pPr>
        <w:spacing w:line="360" w:lineRule="auto"/>
        <w:ind w:left="-142" w:right="89" w:firstLine="142"/>
        <w:rPr>
          <w:rFonts w:ascii="Verdana" w:hAnsi="Verdana"/>
          <w:b/>
          <w:bCs/>
          <w:color w:val="003366"/>
        </w:rPr>
      </w:pPr>
      <w:r w:rsidRPr="003F21C2">
        <w:rPr>
          <w:rFonts w:ascii="Verdana" w:hAnsi="Verdana"/>
          <w:color w:val="003366"/>
        </w:rPr>
        <w:t xml:space="preserve"> </w:t>
      </w:r>
      <w:proofErr w:type="gramStart"/>
      <w:r w:rsidRPr="003F21C2">
        <w:rPr>
          <w:rFonts w:ascii="Verdana" w:hAnsi="Verdana"/>
          <w:color w:val="003366"/>
        </w:rPr>
        <w:t xml:space="preserve">час»  </w:t>
      </w:r>
      <w:r w:rsidRPr="003F21C2">
        <w:rPr>
          <w:rFonts w:ascii="Verdana" w:hAnsi="Verdana"/>
          <w:b/>
          <w:bCs/>
          <w:color w:val="003366"/>
        </w:rPr>
        <w:t>Разумова</w:t>
      </w:r>
      <w:proofErr w:type="gramEnd"/>
      <w:r w:rsidRPr="003F21C2">
        <w:rPr>
          <w:rFonts w:ascii="Verdana" w:hAnsi="Verdana"/>
          <w:b/>
          <w:bCs/>
          <w:color w:val="003366"/>
        </w:rPr>
        <w:t xml:space="preserve"> А.В. </w:t>
      </w:r>
      <w:bookmarkStart w:id="8" w:name="_Hlk110355121"/>
      <w:r w:rsidRPr="003F21C2">
        <w:rPr>
          <w:rFonts w:ascii="Verdana" w:hAnsi="Verdana"/>
          <w:b/>
          <w:bCs/>
          <w:color w:val="003366"/>
        </w:rPr>
        <w:t xml:space="preserve">Волонтеры. </w:t>
      </w:r>
      <w:bookmarkEnd w:id="8"/>
    </w:p>
    <w:sectPr w:rsidR="001C132C" w:rsidRPr="003F21C2" w:rsidSect="001C132C">
      <w:pgSz w:w="11906" w:h="16838" w:code="9"/>
      <w:pgMar w:top="709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E4"/>
    <w:rsid w:val="001C132C"/>
    <w:rsid w:val="003F21C2"/>
    <w:rsid w:val="005451F5"/>
    <w:rsid w:val="007A6970"/>
    <w:rsid w:val="009458E4"/>
    <w:rsid w:val="00A4703C"/>
    <w:rsid w:val="00D11FFE"/>
    <w:rsid w:val="00D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FD98"/>
  <w15:chartTrackingRefBased/>
  <w15:docId w15:val="{DB5F21E4-E103-4A9F-A7FE-13C76A5E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legion</dc:creator>
  <cp:keywords/>
  <dc:description/>
  <cp:lastModifiedBy>lenovo legion</cp:lastModifiedBy>
  <cp:revision>6</cp:revision>
  <dcterms:created xsi:type="dcterms:W3CDTF">2022-08-07T11:49:00Z</dcterms:created>
  <dcterms:modified xsi:type="dcterms:W3CDTF">2022-08-07T11:56:00Z</dcterms:modified>
</cp:coreProperties>
</file>