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Вступление </w:t>
      </w:r>
      <w:r>
        <w:rPr>
          <w:rtl w:val="0"/>
          <w:lang w:val="ru-RU"/>
        </w:rPr>
        <w:t xml:space="preserve">: </w:t>
      </w:r>
    </w:p>
    <w:p>
      <w:pPr>
        <w:pStyle w:val="Основной текст"/>
        <w:bidi w:val="0"/>
      </w:pPr>
      <w:r>
        <w:rPr>
          <w:rtl w:val="0"/>
          <w:lang w:val="ru-RU"/>
        </w:rPr>
        <w:t>Президент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Амбассадор 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Администрация города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Лидерство в политике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1.</w:t>
      </w:r>
      <w:r>
        <w:rPr>
          <w:rtl w:val="0"/>
          <w:lang w:val="ru-RU"/>
        </w:rPr>
        <w:t>Панельная дискуссии «Женщины в предпринимательстве»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2.</w:t>
      </w:r>
      <w:r>
        <w:rPr>
          <w:rtl w:val="0"/>
          <w:lang w:val="en-US"/>
        </w:rPr>
        <w:t xml:space="preserve">PRO - </w:t>
      </w:r>
      <w:r>
        <w:rPr>
          <w:rtl w:val="0"/>
          <w:lang w:val="ru-RU"/>
        </w:rPr>
        <w:t xml:space="preserve">женские истории 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Сильные духом  </w:t>
      </w:r>
      <w:r>
        <w:rPr>
          <w:rtl w:val="0"/>
          <w:lang w:val="de-DE"/>
        </w:rPr>
        <w:t xml:space="preserve">( </w:t>
      </w:r>
      <w:r>
        <w:rPr>
          <w:rtl w:val="0"/>
          <w:lang w:val="ru-RU"/>
        </w:rPr>
        <w:t>о пути в благотворительность</w:t>
      </w:r>
      <w:r>
        <w:rPr>
          <w:rtl w:val="0"/>
          <w:lang w:val="de-DE"/>
        </w:rPr>
        <w:t xml:space="preserve">)  </w:t>
      </w:r>
      <w:r>
        <w:rPr>
          <w:rtl w:val="0"/>
          <w:lang w:val="ru-RU"/>
        </w:rPr>
        <w:t>Бегинчик</w:t>
      </w:r>
      <w:r>
        <w:rPr>
          <w:rtl w:val="0"/>
        </w:rPr>
        <w:t xml:space="preserve">, </w:t>
      </w:r>
      <w:r>
        <w:rPr>
          <w:rtl w:val="0"/>
          <w:lang w:val="ru-RU"/>
        </w:rPr>
        <w:t>Николаева Малахова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 xml:space="preserve">Кейс из маленького города 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 изменилась городская среда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   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 xml:space="preserve">Дефиле « Мы можем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я могу»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Лидерство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 xml:space="preserve">Успех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«От хобби к предпринимательству»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Марина Алексашина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предприниматель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кондитер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блогер</w:t>
      </w:r>
      <w:r>
        <w:rPr>
          <w:rtl w:val="0"/>
          <w:lang w:val="ru-RU"/>
        </w:rPr>
        <w:t>)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«Женщина в мужском бизнесе» Екатерина Авсатова 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предприниматель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владелец компании пластиковых окон</w:t>
      </w:r>
      <w:r>
        <w:rPr>
          <w:rtl w:val="0"/>
          <w:lang w:val="ru-RU"/>
        </w:rPr>
        <w:t>)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«Команда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ключ к успеху» Украинская Ольга 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предприниматель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бизнес тренер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Региональный представитель ПРО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Женщин</w:t>
      </w:r>
      <w:r>
        <w:rPr>
          <w:rtl w:val="0"/>
          <w:lang w:val="ru-RU"/>
        </w:rPr>
        <w:t>)</w:t>
      </w:r>
    </w:p>
    <w:p>
      <w:pPr>
        <w:pStyle w:val="Основной текст"/>
        <w:bidi w:val="0"/>
      </w:pPr>
      <w:r>
        <w:rPr>
          <w:rtl w:val="0"/>
          <w:lang w:val="ru-RU"/>
        </w:rPr>
        <w:t>«Предпринимательство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 чего начать » 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Маргарита Смирнова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председатель Восточной торгово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промышленной палаты</w:t>
      </w:r>
      <w:r>
        <w:rPr>
          <w:rtl w:val="0"/>
          <w:lang w:val="ru-RU"/>
        </w:rPr>
        <w:t xml:space="preserve">) </w:t>
      </w:r>
    </w:p>
    <w:p>
      <w:pPr>
        <w:pStyle w:val="Основной текст"/>
        <w:bidi w:val="0"/>
      </w:pPr>
      <w:r>
        <w:rPr>
          <w:rtl w:val="0"/>
          <w:lang w:val="ru-RU"/>
        </w:rPr>
        <w:t>«Лидерство в полной темноте»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Елена Малахова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руководитель инклюзивного направления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член общественной палаты</w:t>
      </w:r>
      <w:r>
        <w:rPr>
          <w:rtl w:val="0"/>
          <w:lang w:val="ru-RU"/>
        </w:rPr>
        <w:t xml:space="preserve">) 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Гармония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локация</w:t>
      </w:r>
      <w:r>
        <w:rPr>
          <w:b w:val="1"/>
          <w:bCs w:val="1"/>
          <w:rtl w:val="0"/>
          <w:lang w:val="ru-RU"/>
        </w:rPr>
        <w:t xml:space="preserve">: 1 </w:t>
      </w:r>
      <w:r>
        <w:rPr>
          <w:b w:val="1"/>
          <w:bCs w:val="1"/>
          <w:rtl w:val="0"/>
          <w:lang w:val="ru-RU"/>
        </w:rPr>
        <w:t xml:space="preserve">этаж </w:t>
      </w:r>
      <w:r>
        <w:rPr>
          <w:b w:val="1"/>
          <w:bCs w:val="1"/>
          <w:rtl w:val="0"/>
          <w:lang w:val="en-US"/>
        </w:rPr>
        <w:t>FOOD HALL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«Как почувствовать уверенность и самоценность</w:t>
      </w:r>
      <w:r>
        <w:rPr>
          <w:rtl w:val="0"/>
          <w:lang w:val="ru-RU"/>
        </w:rPr>
        <w:t>?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Ольга Гаури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психотерапевт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антикризисный психолог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«Диагностика женственности»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Наталья Аксенкина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проведет диагностику для желающих после выступления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«Уникальный путь к счастью»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София Коллерова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психолог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«Как пережить расставание»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Зинаида Балашова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психолог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«Как научиться слушать свое тело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 xml:space="preserve">практика»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Юлия Васенина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«Тело»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 xml:space="preserve">практика методика на принятие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Екатерина Михеева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«Значимость мечты в жизни»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Анастасия Васютина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Современность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 xml:space="preserve">Личный бренд 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Локация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b w:val="1"/>
          <w:bCs w:val="1"/>
          <w:rtl w:val="0"/>
          <w:lang w:val="ru-RU"/>
        </w:rPr>
        <w:t>Техте</w:t>
      </w:r>
      <w:r>
        <w:rPr>
          <w:b w:val="1"/>
          <w:bCs w:val="1"/>
          <w:rtl w:val="0"/>
          <w:lang w:val="en-US"/>
        </w:rPr>
        <w:t>rr</w:t>
      </w:r>
      <w:r>
        <w:rPr>
          <w:b w:val="1"/>
          <w:bCs w:val="1"/>
          <w:rtl w:val="0"/>
          <w:lang w:val="ru-RU"/>
        </w:rPr>
        <w:t>а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«Онлайн площадки для развития бизнеса онлайн»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Шульман Светлана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маркетолог Тичлайн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«Бесплатные способы продвижения женского бизнеса в сети»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Волкова Лариса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ивент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директор кластера Стачка </w:t>
      </w:r>
    </w:p>
    <w:p>
      <w:pPr>
        <w:pStyle w:val="Основной текст"/>
        <w:bidi w:val="0"/>
      </w:pPr>
      <w:r>
        <w:rPr>
          <w:rtl w:val="0"/>
          <w:lang w:val="ru-RU"/>
        </w:rPr>
        <w:t>«Играем в профессию» интерактив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Коллективно ищем решение в вымышленных маркетинговых ситуациях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будто мы смм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щики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маркетологи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дизайнеры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Шульман Светлана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маркетолог Тичлайн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«Работа с фоторедактором»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Козлова Юлия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маркетолог Тичлайн</w:t>
      </w:r>
    </w:p>
    <w:p>
      <w:pPr>
        <w:pStyle w:val="Основной текст"/>
        <w:bidi w:val="0"/>
      </w:pPr>
      <w:r>
        <w:rPr>
          <w:rtl w:val="0"/>
          <w:lang w:val="ru-RU"/>
        </w:rPr>
        <w:t>«О чем писать в блоге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кажется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писать не о чем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Королева Елена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контент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стратег </w:t>
      </w:r>
    </w:p>
    <w:p>
      <w:pPr>
        <w:pStyle w:val="Основной текст"/>
        <w:bidi w:val="0"/>
      </w:pPr>
      <w:r>
        <w:rPr>
          <w:rtl w:val="0"/>
          <w:lang w:val="ru-RU"/>
        </w:rPr>
        <w:t>«Личный бренд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Кейс эксперта по страхованию»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Наталья Мосинз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страховой эксперт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Женское здоровье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локация </w:t>
      </w:r>
      <w:r>
        <w:rPr>
          <w:b w:val="1"/>
          <w:bCs w:val="1"/>
          <w:rtl w:val="0"/>
          <w:lang w:val="ru-RU"/>
        </w:rPr>
        <w:t xml:space="preserve">2 </w:t>
      </w:r>
      <w:r>
        <w:rPr>
          <w:b w:val="1"/>
          <w:bCs w:val="1"/>
          <w:rtl w:val="0"/>
          <w:lang w:val="ru-RU"/>
        </w:rPr>
        <w:t>этаж «</w:t>
      </w:r>
      <w:r>
        <w:rPr>
          <w:b w:val="1"/>
          <w:bCs w:val="1"/>
          <w:rtl w:val="0"/>
          <w:lang w:val="en-US"/>
        </w:rPr>
        <w:t>Green Hall</w:t>
      </w:r>
      <w:r>
        <w:rPr>
          <w:b w:val="1"/>
          <w:bCs w:val="1"/>
          <w:rtl w:val="0"/>
          <w:lang w:val="ru-RU"/>
        </w:rPr>
        <w:t>»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«Как часто нужно обследовать свой организм 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Бармасова 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 xml:space="preserve">доктор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гинеколог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специалист по узи</w:t>
      </w:r>
      <w:r>
        <w:rPr>
          <w:rtl w:val="0"/>
          <w:lang w:val="ru-RU"/>
        </w:rPr>
        <w:t xml:space="preserve">) </w:t>
      </w:r>
    </w:p>
    <w:p>
      <w:pPr>
        <w:pStyle w:val="Основной текст"/>
        <w:bidi w:val="0"/>
      </w:pPr>
      <w:r>
        <w:rPr>
          <w:rtl w:val="0"/>
          <w:lang w:val="ru-RU"/>
        </w:rPr>
        <w:t>«Когда в семью приходит диагноз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Стадии принятия»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Денис Бучкин 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 xml:space="preserve">родственник онкопациента </w:t>
      </w:r>
      <w:r>
        <w:rPr>
          <w:rtl w:val="0"/>
          <w:lang w:val="ru-RU"/>
        </w:rPr>
        <w:t>)</w:t>
      </w:r>
    </w:p>
    <w:p>
      <w:pPr>
        <w:pStyle w:val="Основной текст"/>
        <w:bidi w:val="0"/>
      </w:pPr>
      <w:r>
        <w:rPr>
          <w:rtl w:val="0"/>
          <w:lang w:val="ru-RU"/>
        </w:rPr>
        <w:t>«И даже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жизнь моя такая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я живу…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 xml:space="preserve">живу и я живая»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Елена Бегинчик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лидер группы взаимопомощи женщин с онкодиагнозом 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Ярославль 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«Каминг Аут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способ рассказать про диагноз»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Елена Мельникова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онкопациент</w:t>
      </w:r>
      <w:r>
        <w:rPr>
          <w:rtl w:val="0"/>
          <w:lang w:val="ru-RU"/>
        </w:rPr>
        <w:t xml:space="preserve">) 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«Роды после онкологии»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Наталья Китаева онкопациент</w:t>
      </w:r>
    </w:p>
    <w:p>
      <w:pPr>
        <w:pStyle w:val="Основной текст"/>
        <w:bidi w:val="0"/>
      </w:pPr>
      <w:r>
        <w:rPr>
          <w:rtl w:val="0"/>
          <w:lang w:val="ru-RU"/>
        </w:rPr>
        <w:t>«Путь и красота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Восстанови себя сама»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Надежда… нутрицолог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Семья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дети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любовь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локация</w:t>
      </w:r>
      <w:r>
        <w:rPr>
          <w:b w:val="1"/>
          <w:bCs w:val="1"/>
          <w:rtl w:val="0"/>
          <w:lang w:val="ru-RU"/>
        </w:rPr>
        <w:t xml:space="preserve">: 1 </w:t>
      </w:r>
      <w:r>
        <w:rPr>
          <w:b w:val="1"/>
          <w:bCs w:val="1"/>
          <w:rtl w:val="0"/>
          <w:lang w:val="ru-RU"/>
        </w:rPr>
        <w:t xml:space="preserve">этаж </w:t>
      </w:r>
      <w:r>
        <w:rPr>
          <w:b w:val="1"/>
          <w:bCs w:val="1"/>
          <w:rtl w:val="0"/>
          <w:lang w:val="en-US"/>
        </w:rPr>
        <w:t>FOOD HALL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«Речевое развитие современных детей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Правда и мифы» Екатерина Кондрашкова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 xml:space="preserve">логопед </w:t>
      </w:r>
      <w:r>
        <w:rPr>
          <w:rtl w:val="0"/>
          <w:lang w:val="ru-RU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«Профориентация подростков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помощь в выборе будущей профессии»  Денис Бучкин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« Готовность к материнству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Уже пора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Страшно» Наталья Тишина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психолог</w:t>
      </w:r>
      <w:r>
        <w:rPr>
          <w:rtl w:val="0"/>
          <w:lang w:val="ru-RU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« Как подружиться с подростком</w:t>
      </w:r>
      <w:r>
        <w:rPr>
          <w:rtl w:val="0"/>
          <w:lang w:val="ru-RU"/>
        </w:rPr>
        <w:t>?</w:t>
      </w:r>
      <w:r>
        <w:rPr>
          <w:rtl w:val="0"/>
          <w:lang w:val="ru-RU"/>
        </w:rPr>
        <w:t xml:space="preserve">»  Наталья Макарова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 xml:space="preserve">педагог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организатор досуговый деятельности </w:t>
      </w:r>
      <w:r>
        <w:rPr>
          <w:rtl w:val="0"/>
          <w:lang w:val="ru-RU"/>
        </w:rPr>
        <w:t>)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« Осознанное материнство» Марина Болутха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консультант по поддержке материнства»</w:t>
      </w:r>
      <w:r>
        <w:rPr>
          <w:rtl w:val="0"/>
          <w:lang w:val="en-US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Красота 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локация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ru-RU"/>
        </w:rPr>
        <w:t xml:space="preserve"> этаж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ru-RU"/>
        </w:rPr>
        <w:t>«Стекляшка»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13:00 </w:t>
      </w:r>
      <w:r>
        <w:rPr>
          <w:rtl w:val="0"/>
          <w:lang w:val="ru-RU"/>
        </w:rPr>
        <w:t xml:space="preserve">Мастер класс «Укладка за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минут»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14:00 </w:t>
      </w:r>
      <w:r>
        <w:rPr>
          <w:rtl w:val="0"/>
          <w:lang w:val="ru-RU"/>
        </w:rPr>
        <w:t>мастер класс «Дневной макияж»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15:00 </w:t>
      </w:r>
      <w:r>
        <w:rPr>
          <w:rtl w:val="0"/>
          <w:lang w:val="ru-RU"/>
        </w:rPr>
        <w:t>Мастеркласс « Фейс фитнес»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Фотомарафон  «Мы можем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 xml:space="preserve">я могу» </w:t>
      </w:r>
    </w:p>
    <w:p>
      <w:pPr>
        <w:pStyle w:val="Основной текст"/>
        <w:bidi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локация «Знаменка»</w:t>
      </w:r>
    </w:p>
    <w:p>
      <w:pPr>
        <w:pStyle w:val="Основной текст"/>
        <w:bidi w:val="0"/>
      </w:pPr>
      <w:r>
        <w:rPr>
          <w:rtl w:val="0"/>
          <w:lang w:val="ru-RU"/>
        </w:rPr>
        <w:t>в поддержку женщин столкнувшихся с онкодиагнозом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Мастер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 xml:space="preserve">классы для детей 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1 </w:t>
      </w:r>
      <w:r>
        <w:rPr>
          <w:b w:val="1"/>
          <w:bCs w:val="1"/>
          <w:rtl w:val="0"/>
          <w:lang w:val="ru-RU"/>
        </w:rPr>
        <w:t xml:space="preserve">этаж </w:t>
      </w:r>
      <w:r>
        <w:rPr>
          <w:b w:val="1"/>
          <w:bCs w:val="1"/>
          <w:rtl w:val="0"/>
          <w:lang w:val="en-US"/>
        </w:rPr>
        <w:t>FOOD HALL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Аниматоры для детей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1 </w:t>
      </w:r>
      <w:r>
        <w:rPr>
          <w:b w:val="1"/>
          <w:bCs w:val="1"/>
          <w:rtl w:val="0"/>
          <w:lang w:val="ru-RU"/>
        </w:rPr>
        <w:t>этаж Игровая зона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Концертная программа </w:t>
      </w:r>
    </w:p>
    <w:p>
      <w:pPr>
        <w:pStyle w:val="Основной текст"/>
      </w:pPr>
      <w:r>
        <w:rPr>
          <w:b w:val="1"/>
          <w:bCs w:val="1"/>
          <w:rtl w:val="0"/>
          <w:lang w:val="en-US"/>
        </w:rPr>
        <w:t>Morozoff Hall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</w:p>
  <w:p>
    <w:pPr>
      <w:pStyle w:val="Колонтитулы"/>
      <w:tabs>
        <w:tab w:val="center" w:pos="4819"/>
        <w:tab w:val="right" w:pos="9638"/>
        <w:tab w:val="clear" w:pos="9020"/>
      </w:tabs>
      <w:jc w:val="left"/>
    </w:pPr>
  </w:p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